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13AC" w:rsidR="00AE30AA" w:rsidP="002913AC" w:rsidRDefault="00A70136" w14:paraId="5BA6958F" w14:textId="0A4DC8D3">
      <w:pPr>
        <w:pStyle w:val="BodyText"/>
        <w:jc w:val="center"/>
        <w:rPr>
          <w:b/>
        </w:rPr>
      </w:pPr>
      <w:r w:rsidRPr="002913AC">
        <w:rPr>
          <w:b/>
        </w:rPr>
        <w:t>Terms and Conditions</w:t>
      </w:r>
      <w:r w:rsidR="008E09C2">
        <w:rPr>
          <w:b/>
        </w:rPr>
        <w:t xml:space="preserve"> for the supply of </w:t>
      </w:r>
      <w:r w:rsidR="005D79D9">
        <w:rPr>
          <w:b/>
        </w:rPr>
        <w:t>Telecom</w:t>
      </w:r>
      <w:r w:rsidR="009625E7">
        <w:rPr>
          <w:b/>
        </w:rPr>
        <w:t>s,</w:t>
      </w:r>
      <w:r w:rsidR="006B79CC">
        <w:rPr>
          <w:b/>
        </w:rPr>
        <w:t xml:space="preserve"> </w:t>
      </w:r>
      <w:r w:rsidR="0033783A">
        <w:rPr>
          <w:b/>
        </w:rPr>
        <w:t>Products</w:t>
      </w:r>
      <w:r w:rsidR="006B79CC">
        <w:rPr>
          <w:b/>
        </w:rPr>
        <w:t xml:space="preserve"> &amp;</w:t>
      </w:r>
      <w:r w:rsidR="005D79D9">
        <w:rPr>
          <w:b/>
        </w:rPr>
        <w:t xml:space="preserve"> </w:t>
      </w:r>
      <w:r w:rsidR="008E09C2">
        <w:rPr>
          <w:b/>
        </w:rPr>
        <w:t>Services</w:t>
      </w:r>
    </w:p>
    <w:p w:rsidR="001C0D59" w:rsidRDefault="00910CB2" w14:paraId="20C46B90" w14:textId="77777777">
      <w:pPr>
        <w:pStyle w:val="Level1Heading"/>
      </w:pPr>
      <w:bookmarkStart w:name="a431732" w:id="0"/>
      <w:bookmarkStart w:name="main" w:id="1"/>
      <w:r>
        <w:t>Interpretation</w:t>
      </w:r>
      <w:bookmarkEnd w:id="0"/>
    </w:p>
    <w:p w:rsidR="001C0D59" w:rsidRDefault="00910CB2" w14:paraId="2A5F3A45" w14:textId="77777777">
      <w:pPr>
        <w:pStyle w:val="Level2Number"/>
      </w:pPr>
      <w:r w:rsidRPr="008D5274">
        <w:rPr>
          <w:b/>
        </w:rPr>
        <w:t>Definitions.</w:t>
      </w:r>
      <w:r>
        <w:t xml:space="preserve"> In these Conditions, the following definitions apply:</w:t>
      </w:r>
    </w:p>
    <w:p w:rsidR="00881570" w:rsidRDefault="00881570" w14:paraId="224B436F" w14:textId="2D211766">
      <w:pPr>
        <w:pStyle w:val="Definition"/>
      </w:pPr>
      <w:r>
        <w:rPr>
          <w:b/>
        </w:rPr>
        <w:t>Additional Service(s),</w:t>
      </w:r>
      <w:r w:rsidRPr="00794D12">
        <w:t xml:space="preserve"> </w:t>
      </w:r>
      <w:r w:rsidRPr="007C75BE">
        <w:t xml:space="preserve">means </w:t>
      </w:r>
      <w:r>
        <w:t>any</w:t>
      </w:r>
      <w:r w:rsidRPr="007C75BE">
        <w:t xml:space="preserve"> additiona</w:t>
      </w:r>
      <w:r w:rsidRPr="00CE7A31">
        <w:t>l services</w:t>
      </w:r>
      <w:r w:rsidR="006B36F4">
        <w:t xml:space="preserve"> other than the Services</w:t>
      </w:r>
      <w:r w:rsidRPr="00CE7A31">
        <w:t xml:space="preserve"> provided by </w:t>
      </w:r>
      <w:r>
        <w:t>Ingenio</w:t>
      </w:r>
      <w:r w:rsidRPr="007C75BE">
        <w:t xml:space="preserve"> to the </w:t>
      </w:r>
      <w:r>
        <w:t>Customer</w:t>
      </w:r>
      <w:r w:rsidR="002D3581">
        <w:t>, including the Installation</w:t>
      </w:r>
      <w:r w:rsidR="002F5585">
        <w:t xml:space="preserve">, </w:t>
      </w:r>
      <w:r w:rsidR="00083954">
        <w:t>which form part of the Contract.</w:t>
      </w:r>
    </w:p>
    <w:p w:rsidR="00881570" w:rsidRDefault="00881570" w14:paraId="3C66AF0C" w14:textId="77777777">
      <w:pPr>
        <w:pStyle w:val="Definition"/>
        <w:rPr>
          <w:b/>
        </w:rPr>
      </w:pPr>
      <w:r>
        <w:rPr>
          <w:b/>
        </w:rPr>
        <w:t xml:space="preserve">Agent, </w:t>
      </w:r>
      <w:r w:rsidRPr="00172235">
        <w:t xml:space="preserve">means any representative or sub-contractor of </w:t>
      </w:r>
      <w:r>
        <w:t>Ingenio</w:t>
      </w:r>
      <w:r w:rsidRPr="00172235">
        <w:t>.</w:t>
      </w:r>
    </w:p>
    <w:p w:rsidR="00881570" w:rsidRDefault="00881570" w14:paraId="4A564244" w14:textId="77777777">
      <w:pPr>
        <w:pStyle w:val="Definition"/>
        <w:rPr>
          <w:b/>
        </w:rPr>
      </w:pPr>
      <w:r>
        <w:rPr>
          <w:b/>
        </w:rPr>
        <w:t xml:space="preserve">Authorised Person, </w:t>
      </w:r>
      <w:r w:rsidRPr="00AB370C">
        <w:t xml:space="preserve">means a person that the Customer has expressly </w:t>
      </w:r>
      <w:r w:rsidRPr="005539A6">
        <w:t>authorised</w:t>
      </w:r>
      <w:r w:rsidRPr="00AB370C">
        <w:t xml:space="preserve"> to use the Services. </w:t>
      </w:r>
    </w:p>
    <w:p w:rsidRPr="00466AB5" w:rsidR="00881570" w:rsidRDefault="00881570" w14:paraId="6A38FB8C" w14:textId="77777777">
      <w:pPr>
        <w:pStyle w:val="Definition"/>
      </w:pPr>
      <w:r w:rsidRPr="00466AB5">
        <w:rPr>
          <w:b/>
        </w:rPr>
        <w:t>Business Day</w:t>
      </w:r>
      <w:r w:rsidRPr="00466AB5">
        <w:t>, means a day other than a Saturday, Sunday or public holiday in England when banks in London are open for business.</w:t>
      </w:r>
    </w:p>
    <w:p w:rsidRPr="00345788" w:rsidR="00881570" w:rsidRDefault="00881570" w14:paraId="271729B0" w14:textId="5D805D7E">
      <w:pPr>
        <w:pStyle w:val="Definition"/>
      </w:pPr>
      <w:r>
        <w:rPr>
          <w:b/>
        </w:rPr>
        <w:t xml:space="preserve">Charges, </w:t>
      </w:r>
      <w:r>
        <w:t xml:space="preserve">the charges payable by the Customer for any goods or services provided by Ingenio under the Contract as detailed in clause </w:t>
      </w:r>
      <w:r>
        <w:fldChar w:fldCharType="begin"/>
      </w:r>
      <w:r>
        <w:instrText xml:space="preserve"> REF _Ref510513685 \r \h </w:instrText>
      </w:r>
      <w:r>
        <w:fldChar w:fldCharType="separate"/>
      </w:r>
      <w:r w:rsidR="00991450">
        <w:t>16</w:t>
      </w:r>
      <w:r>
        <w:fldChar w:fldCharType="end"/>
      </w:r>
      <w:r>
        <w:t>.</w:t>
      </w:r>
    </w:p>
    <w:p w:rsidRPr="00DB4180" w:rsidR="00881570" w:rsidRDefault="00881570" w14:paraId="3EA71A22" w14:textId="4162D8B8">
      <w:pPr>
        <w:pStyle w:val="Definition"/>
      </w:pPr>
      <w:r w:rsidRPr="00DB4180">
        <w:rPr>
          <w:b/>
        </w:rPr>
        <w:t>Conditions</w:t>
      </w:r>
      <w:r w:rsidRPr="00DB4180">
        <w:t>, means these terms and conditions as amended from time to time in accordance with clause </w:t>
      </w:r>
      <w:r w:rsidRPr="00DB4180">
        <w:fldChar w:fldCharType="begin"/>
      </w:r>
      <w:r w:rsidRPr="00DB4180">
        <w:instrText>REF "a901295" \h \n</w:instrText>
      </w:r>
      <w:r w:rsidRPr="002913AC">
        <w:instrText xml:space="preserve"> \* MERGEFORMAT </w:instrText>
      </w:r>
      <w:r w:rsidRPr="00DB4180">
        <w:fldChar w:fldCharType="separate"/>
      </w:r>
      <w:r w:rsidR="00991450">
        <w:t>24.7</w:t>
      </w:r>
      <w:r w:rsidRPr="00DB4180">
        <w:fldChar w:fldCharType="end"/>
      </w:r>
      <w:r w:rsidRPr="00DB4180">
        <w:t>.</w:t>
      </w:r>
    </w:p>
    <w:p w:rsidRPr="002913AC" w:rsidR="00881570" w:rsidRDefault="00881570" w14:paraId="2BA251FC" w14:textId="23561AD0">
      <w:pPr>
        <w:pStyle w:val="Definition"/>
      </w:pPr>
      <w:r w:rsidRPr="00DB4180">
        <w:rPr>
          <w:b/>
        </w:rPr>
        <w:t>Contract</w:t>
      </w:r>
      <w:r w:rsidRPr="00DB4180">
        <w:t xml:space="preserve">, means the contract between </w:t>
      </w:r>
      <w:r>
        <w:t>Ingenio</w:t>
      </w:r>
      <w:r w:rsidRPr="00DB4180">
        <w:t xml:space="preserve"> and the Customer for the supply of </w:t>
      </w:r>
      <w:r>
        <w:t xml:space="preserve">Products and/or Rental Products and/or </w:t>
      </w:r>
      <w:r w:rsidRPr="00DB4180">
        <w:t>Services</w:t>
      </w:r>
      <w:r w:rsidR="00083954">
        <w:t xml:space="preserve"> and/or Additional Services</w:t>
      </w:r>
      <w:r w:rsidRPr="00DB4180">
        <w:t xml:space="preserve"> in accordance with these Conditions</w:t>
      </w:r>
      <w:r>
        <w:t xml:space="preserve"> and </w:t>
      </w:r>
      <w:r w:rsidR="00083954">
        <w:t xml:space="preserve">(except for Additional Services) stated on </w:t>
      </w:r>
      <w:r>
        <w:t>the Order</w:t>
      </w:r>
      <w:r w:rsidRPr="00DB4180">
        <w:t>.</w:t>
      </w:r>
    </w:p>
    <w:p w:rsidR="00881570" w:rsidRDefault="00881570" w14:paraId="0D2FFCE7" w14:textId="2778B084">
      <w:pPr>
        <w:pStyle w:val="Definition"/>
      </w:pPr>
      <w:r w:rsidRPr="00DB4180">
        <w:rPr>
          <w:b/>
        </w:rPr>
        <w:t>Customer</w:t>
      </w:r>
      <w:r w:rsidRPr="00DB4180">
        <w:t xml:space="preserve">, means the person or firm who purchases </w:t>
      </w:r>
      <w:r>
        <w:t>any goods or services</w:t>
      </w:r>
      <w:r w:rsidRPr="00DB4180">
        <w:t xml:space="preserve"> from </w:t>
      </w:r>
      <w:r>
        <w:t>Ingenio under this Contract</w:t>
      </w:r>
      <w:r w:rsidRPr="002913AC">
        <w:t>.</w:t>
      </w:r>
    </w:p>
    <w:p w:rsidR="00881570" w:rsidP="00961585" w:rsidRDefault="00881570" w14:paraId="0505E0EB" w14:textId="5E6E8DBF">
      <w:pPr>
        <w:pStyle w:val="Definition"/>
      </w:pPr>
      <w:r w:rsidRPr="009D3865">
        <w:rPr>
          <w:b/>
        </w:rPr>
        <w:t>Data Protection Legislation</w:t>
      </w:r>
      <w:r>
        <w:t xml:space="preserve">, means </w:t>
      </w:r>
      <w:r w:rsidRPr="00A276FA" w:rsidR="00A276FA">
        <w:t>all applicable data protection and privacy legislation in force from time to time in the UK including the UK GDPR; the Data Protection Act 2018 (DPA 2018) (and regulations made thereunder) and the Privacy and Electronic Communications Regulations 2003 (SI 2003/2426) as amended</w:t>
      </w:r>
      <w:r w:rsidRPr="006B79CC">
        <w:t>.</w:t>
      </w:r>
    </w:p>
    <w:p w:rsidR="00881570" w:rsidRDefault="00881570" w14:paraId="4D925749" w14:textId="77777777">
      <w:pPr>
        <w:pStyle w:val="Definition"/>
      </w:pPr>
      <w:r>
        <w:rPr>
          <w:b/>
        </w:rPr>
        <w:t>Domain Name(s)</w:t>
      </w:r>
      <w:r w:rsidRPr="002A5494">
        <w:rPr>
          <w:b/>
        </w:rPr>
        <w:t xml:space="preserve">, </w:t>
      </w:r>
      <w:r w:rsidRPr="00784408">
        <w:t>means the domain name(s) set out in the Order</w:t>
      </w:r>
      <w:r>
        <w:t xml:space="preserve">. </w:t>
      </w:r>
    </w:p>
    <w:p w:rsidRPr="002A5494" w:rsidR="00881570" w:rsidRDefault="00881570" w14:paraId="022B630A" w14:textId="0820DD32">
      <w:pPr>
        <w:pStyle w:val="Definition"/>
      </w:pPr>
      <w:r w:rsidRPr="002A5494">
        <w:rPr>
          <w:b/>
        </w:rPr>
        <w:t xml:space="preserve">DRS Policy and Procedure, </w:t>
      </w:r>
      <w:r w:rsidRPr="002A5494">
        <w:t>means Nominet’s dispute resolution procedure which can be found at http://</w:t>
      </w:r>
      <w:hyperlink w:history="1" r:id="rId12">
        <w:r w:rsidRPr="00DB594E">
          <w:rPr>
            <w:rStyle w:val="Hyperlink"/>
          </w:rPr>
          <w:t>www.nominet.uk/domains/resolving-uk-domain-disputes-and-complaints</w:t>
        </w:r>
      </w:hyperlink>
      <w:r w:rsidRPr="002A5494">
        <w:t>/, and as updated from time to time.</w:t>
      </w:r>
    </w:p>
    <w:p w:rsidRPr="00DB4180" w:rsidR="00881570" w:rsidRDefault="00881570" w14:paraId="5583301A" w14:textId="77777777">
      <w:pPr>
        <w:pStyle w:val="Definition"/>
      </w:pPr>
      <w:r>
        <w:rPr>
          <w:b/>
        </w:rPr>
        <w:t xml:space="preserve">Equipment, </w:t>
      </w:r>
      <w:r w:rsidRPr="00172235">
        <w:t>means the hardware required to provide a phone line in accordance with the Services</w:t>
      </w:r>
      <w:r>
        <w:t xml:space="preserve"> and forming part of the Rental Products</w:t>
      </w:r>
      <w:r w:rsidRPr="00172235">
        <w:t>.</w:t>
      </w:r>
    </w:p>
    <w:p w:rsidR="00881570" w:rsidRDefault="00881570" w14:paraId="24D93B81" w14:textId="768CF035">
      <w:pPr>
        <w:pStyle w:val="Definition"/>
      </w:pPr>
      <w:r w:rsidRPr="00C8759D">
        <w:rPr>
          <w:b/>
        </w:rPr>
        <w:t>Force Majeure Event</w:t>
      </w:r>
      <w:r w:rsidRPr="00C8759D">
        <w:t xml:space="preserve"> has the meaning given to it in clause </w:t>
      </w:r>
      <w:r w:rsidRPr="00C8759D">
        <w:fldChar w:fldCharType="begin"/>
      </w:r>
      <w:r w:rsidRPr="00C8759D">
        <w:instrText xml:space="preserve">REF "a635755" \h \n \* MERGEFORMAT </w:instrText>
      </w:r>
      <w:r w:rsidRPr="00C8759D">
        <w:fldChar w:fldCharType="separate"/>
      </w:r>
      <w:r w:rsidR="00991450">
        <w:t>23.1</w:t>
      </w:r>
      <w:r w:rsidRPr="00C8759D">
        <w:fldChar w:fldCharType="end"/>
      </w:r>
      <w:r w:rsidRPr="00C8759D">
        <w:t>.</w:t>
      </w:r>
    </w:p>
    <w:p w:rsidRPr="00693586" w:rsidR="00881570" w:rsidRDefault="00881570" w14:paraId="3CCC771D" w14:textId="5240D37E">
      <w:pPr>
        <w:pStyle w:val="Definition"/>
      </w:pPr>
      <w:r w:rsidRPr="00693586">
        <w:rPr>
          <w:b/>
        </w:rPr>
        <w:t>GDPR:</w:t>
      </w:r>
      <w:r w:rsidRPr="00693586">
        <w:t> General Data Protection Regulation ((EU) 2016/679).</w:t>
      </w:r>
    </w:p>
    <w:p w:rsidR="00881570" w:rsidRDefault="00881570" w14:paraId="788F3D82" w14:textId="3F75DF6D">
      <w:pPr>
        <w:pStyle w:val="Definition"/>
        <w:rPr>
          <w:b/>
        </w:rPr>
      </w:pPr>
      <w:r>
        <w:rPr>
          <w:b/>
        </w:rPr>
        <w:t>Ingenio</w:t>
      </w:r>
      <w:r w:rsidRPr="002913AC">
        <w:rPr>
          <w:b/>
        </w:rPr>
        <w:t xml:space="preserve">, </w:t>
      </w:r>
      <w:r w:rsidRPr="002913AC">
        <w:t>means</w:t>
      </w:r>
      <w:r>
        <w:t xml:space="preserve"> the business name of the supplier of the goods and services supplied under this Contract, being wholly owned and operated by </w:t>
      </w:r>
      <w:r w:rsidRPr="002913AC">
        <w:t xml:space="preserve">Computer-eyez (South) Limited, a company registered in England and Wales under company number </w:t>
      </w:r>
      <w:r w:rsidRPr="002913AC">
        <w:lastRenderedPageBreak/>
        <w:t>5882648, with its registered office at Enterprise Centre, Denton Island, Newhaven, East Sussex, BN9 9BA.</w:t>
      </w:r>
      <w:r w:rsidRPr="002913AC">
        <w:rPr>
          <w:b/>
        </w:rPr>
        <w:t xml:space="preserve"> </w:t>
      </w:r>
    </w:p>
    <w:p w:rsidR="00881570" w:rsidRDefault="00881570" w14:paraId="2A3797B1" w14:textId="328C73EE">
      <w:pPr>
        <w:pStyle w:val="Definition"/>
        <w:rPr>
          <w:b/>
        </w:rPr>
      </w:pPr>
      <w:r>
        <w:rPr>
          <w:b/>
        </w:rPr>
        <w:t xml:space="preserve">Installation, </w:t>
      </w:r>
      <w:r w:rsidRPr="00172235">
        <w:t xml:space="preserve">means the installation </w:t>
      </w:r>
      <w:r>
        <w:t xml:space="preserve">services provided by Ingenio for the Products and/or Rental Products, </w:t>
      </w:r>
      <w:r w:rsidRPr="00172235">
        <w:t xml:space="preserve">as </w:t>
      </w:r>
      <w:r>
        <w:t>requested by the Customer and indicated</w:t>
      </w:r>
      <w:r w:rsidRPr="00172235">
        <w:t xml:space="preserve"> in the Order.</w:t>
      </w:r>
      <w:r>
        <w:rPr>
          <w:b/>
        </w:rPr>
        <w:t xml:space="preserve"> </w:t>
      </w:r>
    </w:p>
    <w:p w:rsidR="00881570" w:rsidRDefault="00881570" w14:paraId="31C337B2" w14:textId="77777777">
      <w:pPr>
        <w:pStyle w:val="Definition"/>
      </w:pPr>
      <w:r w:rsidRPr="00C8759D">
        <w:rPr>
          <w:b/>
        </w:rPr>
        <w:t>Intellectual Property Rights</w:t>
      </w:r>
      <w:r w:rsidRPr="00C8759D">
        <w:t>,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881570" w:rsidRDefault="00881570" w14:paraId="293C6BB3" w14:textId="3DC0299E">
      <w:pPr>
        <w:pStyle w:val="Definition"/>
      </w:pPr>
      <w:r>
        <w:rPr>
          <w:b/>
        </w:rPr>
        <w:t xml:space="preserve">Login Holder, </w:t>
      </w:r>
      <w:r w:rsidRPr="00AB370C">
        <w:t xml:space="preserve">has the meaning set out in clause </w:t>
      </w:r>
      <w:r>
        <w:fldChar w:fldCharType="begin"/>
      </w:r>
      <w:r>
        <w:instrText xml:space="preserve"> REF _Ref509828579 \r \h </w:instrText>
      </w:r>
      <w:r>
        <w:fldChar w:fldCharType="separate"/>
      </w:r>
      <w:r w:rsidR="00991450">
        <w:t>7.2</w:t>
      </w:r>
      <w:r>
        <w:fldChar w:fldCharType="end"/>
      </w:r>
    </w:p>
    <w:p w:rsidR="00881570" w:rsidRDefault="00881570" w14:paraId="0DFC892C" w14:textId="513A37FB">
      <w:pPr>
        <w:pStyle w:val="Definition"/>
        <w:rPr>
          <w:b/>
        </w:rPr>
      </w:pPr>
      <w:r>
        <w:rPr>
          <w:b/>
        </w:rPr>
        <w:t xml:space="preserve">Login, </w:t>
      </w:r>
      <w:r w:rsidRPr="00AB370C">
        <w:t xml:space="preserve">has the meaning set out in clause </w:t>
      </w:r>
      <w:r>
        <w:fldChar w:fldCharType="begin"/>
      </w:r>
      <w:r>
        <w:instrText xml:space="preserve"> REF _Ref509828579 \r \h </w:instrText>
      </w:r>
      <w:r>
        <w:fldChar w:fldCharType="separate"/>
      </w:r>
      <w:r w:rsidR="00991450">
        <w:t>7.2</w:t>
      </w:r>
      <w:r>
        <w:fldChar w:fldCharType="end"/>
      </w:r>
    </w:p>
    <w:p w:rsidRPr="00050ED3" w:rsidR="00881570" w:rsidRDefault="00881570" w14:paraId="2C2719FA" w14:textId="77777777">
      <w:pPr>
        <w:pStyle w:val="Definition"/>
      </w:pPr>
      <w:r>
        <w:rPr>
          <w:b/>
        </w:rPr>
        <w:t xml:space="preserve">Network Provider, </w:t>
      </w:r>
      <w:r w:rsidRPr="00172235">
        <w:t xml:space="preserve">means </w:t>
      </w:r>
      <w:r>
        <w:t>BTOpenReach, Gamma Telecom and their affiliates, together with any other network provider communicated to the Customer by Ingenio.</w:t>
      </w:r>
    </w:p>
    <w:p w:rsidR="00881570" w:rsidP="00C8759D" w:rsidRDefault="00881570" w14:paraId="731C601D" w14:textId="77777777">
      <w:pPr>
        <w:pStyle w:val="Definition"/>
        <w:rPr>
          <w:b/>
        </w:rPr>
      </w:pPr>
      <w:r w:rsidRPr="002A5494">
        <w:rPr>
          <w:b/>
        </w:rPr>
        <w:t xml:space="preserve">Nominet, </w:t>
      </w:r>
      <w:r w:rsidRPr="00784408">
        <w:t>means Nominet UK, a company registered in England and Wales under company number 3203859, with its registered office at Minerva House Edmund Halley Road, Oxford Science Park, Oxford, OX4 4DQ.</w:t>
      </w:r>
    </w:p>
    <w:p w:rsidR="00881570" w:rsidP="00C8759D" w:rsidRDefault="00881570" w14:paraId="22A01FA3" w14:textId="57635D71">
      <w:pPr>
        <w:pStyle w:val="Definition"/>
      </w:pPr>
      <w:r w:rsidRPr="00466AB5">
        <w:rPr>
          <w:b/>
        </w:rPr>
        <w:t>Order</w:t>
      </w:r>
      <w:r w:rsidRPr="00466AB5">
        <w:t xml:space="preserve">, means the order </w:t>
      </w:r>
      <w:r w:rsidRPr="002913AC">
        <w:t xml:space="preserve">form </w:t>
      </w:r>
      <w:r w:rsidRPr="00466AB5">
        <w:t xml:space="preserve">for </w:t>
      </w:r>
      <w:r>
        <w:t>any</w:t>
      </w:r>
      <w:r w:rsidRPr="00466AB5">
        <w:t xml:space="preserve"> supply of </w:t>
      </w:r>
      <w:r>
        <w:t>any goods or services supplied to the Customer and includes any prices or descriptions stated in the Quotation</w:t>
      </w:r>
      <w:r w:rsidRPr="00466AB5">
        <w:t xml:space="preserve">. </w:t>
      </w:r>
    </w:p>
    <w:p w:rsidR="00881570" w:rsidP="00547F3A" w:rsidRDefault="00881570" w14:paraId="73EA87A7" w14:textId="77777777">
      <w:pPr>
        <w:pStyle w:val="Definition"/>
      </w:pPr>
      <w:r>
        <w:rPr>
          <w:b/>
        </w:rPr>
        <w:t xml:space="preserve">Personal Data, </w:t>
      </w:r>
      <w:r>
        <w:t>s</w:t>
      </w:r>
      <w:r w:rsidRPr="009D3865">
        <w:t>hall have the meaning giving to it in</w:t>
      </w:r>
      <w:r>
        <w:t xml:space="preserve"> the</w:t>
      </w:r>
      <w:r w:rsidRPr="009D3865">
        <w:t xml:space="preserve"> Data Protection Legislation.</w:t>
      </w:r>
      <w:r>
        <w:rPr>
          <w:b/>
        </w:rPr>
        <w:t xml:space="preserve"> </w:t>
      </w:r>
    </w:p>
    <w:p w:rsidRPr="005D7A54" w:rsidR="00881570" w:rsidP="007504A0" w:rsidRDefault="00881570" w14:paraId="076310E6" w14:textId="033A6568">
      <w:pPr>
        <w:pStyle w:val="Definition"/>
      </w:pPr>
      <w:r>
        <w:rPr>
          <w:b/>
        </w:rPr>
        <w:t xml:space="preserve">Products, </w:t>
      </w:r>
      <w:r>
        <w:t>means any goods that are not Rental Products supplied for sale by Ingenio and purchased by the Customer as indicated in the Order.</w:t>
      </w:r>
    </w:p>
    <w:p w:rsidRPr="00784408" w:rsidR="00881570" w:rsidRDefault="00881570" w14:paraId="7E8C0B5C" w14:textId="77777777">
      <w:pPr>
        <w:pStyle w:val="Definition"/>
      </w:pPr>
      <w:r w:rsidRPr="002A5494">
        <w:rPr>
          <w:b/>
        </w:rPr>
        <w:t xml:space="preserve">Proscribed, </w:t>
      </w:r>
      <w:r w:rsidRPr="00784408">
        <w:t>means that the Domain Name would on the face of it (i) tend to indicate, comprise or promote a serious sexual offence and/or (ii) that there is no legitimate use of the Domain Name which could be reasonably contemplated.</w:t>
      </w:r>
    </w:p>
    <w:p w:rsidRPr="00881570" w:rsidR="00881570" w:rsidRDefault="00881570" w14:paraId="5D9CD762" w14:textId="1439AB62">
      <w:pPr>
        <w:pStyle w:val="Definition"/>
      </w:pPr>
      <w:r>
        <w:rPr>
          <w:b/>
        </w:rPr>
        <w:t xml:space="preserve">Quotation, </w:t>
      </w:r>
      <w:r>
        <w:t>the price and description of the goods or services to be provided under this Contract given by Ingenio to the Customer prior to it placing the Order.</w:t>
      </w:r>
    </w:p>
    <w:p w:rsidRPr="00784408" w:rsidR="00881570" w:rsidRDefault="00881570" w14:paraId="64FFBA51" w14:textId="77777777">
      <w:pPr>
        <w:pStyle w:val="Definition"/>
      </w:pPr>
      <w:r w:rsidRPr="002A5494">
        <w:rPr>
          <w:b/>
        </w:rPr>
        <w:t xml:space="preserve">Register, </w:t>
      </w:r>
      <w:r w:rsidRPr="00784408">
        <w:t>the database of domain names that Nominet administer.</w:t>
      </w:r>
    </w:p>
    <w:p w:rsidRPr="00784408" w:rsidR="00881570" w:rsidRDefault="00881570" w14:paraId="419BAEF6" w14:textId="484294FA">
      <w:pPr>
        <w:pStyle w:val="Definition"/>
      </w:pPr>
      <w:r w:rsidRPr="002A5494">
        <w:rPr>
          <w:b/>
        </w:rPr>
        <w:t xml:space="preserve">Renewal Notice, </w:t>
      </w:r>
      <w:r w:rsidRPr="00784408">
        <w:t xml:space="preserve">shall have the meaning given to it in clause </w:t>
      </w:r>
      <w:r>
        <w:fldChar w:fldCharType="begin"/>
      </w:r>
      <w:r>
        <w:instrText xml:space="preserve"> REF _Ref510003036 \r \h </w:instrText>
      </w:r>
      <w:r>
        <w:fldChar w:fldCharType="separate"/>
      </w:r>
      <w:r w:rsidR="00991450">
        <w:t>6.1</w:t>
      </w:r>
      <w:r>
        <w:fldChar w:fldCharType="end"/>
      </w:r>
      <w:r w:rsidRPr="00784408">
        <w:t>.</w:t>
      </w:r>
    </w:p>
    <w:p w:rsidR="00881570" w:rsidRDefault="00881570" w14:paraId="0C93DEAC" w14:textId="77777777">
      <w:pPr>
        <w:pStyle w:val="Definition"/>
      </w:pPr>
      <w:r>
        <w:rPr>
          <w:b/>
        </w:rPr>
        <w:t xml:space="preserve">Rental Products, </w:t>
      </w:r>
      <w:r>
        <w:t xml:space="preserve">means any goods, including any Equipment or Telephones to the Customer for the Rental Period as ordered by the Customer in the Order. </w:t>
      </w:r>
    </w:p>
    <w:p w:rsidRPr="00881570" w:rsidR="00881570" w:rsidRDefault="00881570" w14:paraId="1FD23504" w14:textId="77777777">
      <w:pPr>
        <w:pStyle w:val="Definition"/>
      </w:pPr>
      <w:r>
        <w:rPr>
          <w:b/>
        </w:rPr>
        <w:t xml:space="preserve">Rental Period, </w:t>
      </w:r>
      <w:r>
        <w:t>is the time period specified in the Order for the rental of the Rental Products.</w:t>
      </w:r>
    </w:p>
    <w:p w:rsidRPr="00784408" w:rsidR="00881570" w:rsidRDefault="00881570" w14:paraId="5E48ADB2" w14:textId="77777777">
      <w:pPr>
        <w:pStyle w:val="Definition"/>
      </w:pPr>
      <w:r w:rsidRPr="007504A0">
        <w:rPr>
          <w:b/>
        </w:rPr>
        <w:lastRenderedPageBreak/>
        <w:t>Searchable WHOIS</w:t>
      </w:r>
      <w:r>
        <w:rPr>
          <w:b/>
        </w:rPr>
        <w:t xml:space="preserve">, </w:t>
      </w:r>
      <w:r w:rsidRPr="00784408">
        <w:t>means a service provided by Nominet under contract which provides the facility to search WHOIS data by a registrant or for domain names where a particular string of characters appear in the domain name.</w:t>
      </w:r>
    </w:p>
    <w:p w:rsidR="00881570" w:rsidRDefault="00881570" w14:paraId="253C7E4D" w14:textId="4230DC14">
      <w:pPr>
        <w:pStyle w:val="Definition"/>
      </w:pPr>
      <w:r>
        <w:rPr>
          <w:b/>
        </w:rPr>
        <w:t xml:space="preserve">Services Additional Term, </w:t>
      </w:r>
      <w:r w:rsidRPr="00172235">
        <w:t xml:space="preserve">has the meaning giving to it in clause </w:t>
      </w:r>
      <w:r>
        <w:fldChar w:fldCharType="begin"/>
      </w:r>
      <w:r>
        <w:instrText xml:space="preserve"> REF _Ref509828403 \r \h </w:instrText>
      </w:r>
      <w:r>
        <w:fldChar w:fldCharType="separate"/>
      </w:r>
      <w:r w:rsidR="00991450">
        <w:t>5.8</w:t>
      </w:r>
      <w:r>
        <w:fldChar w:fldCharType="end"/>
      </w:r>
      <w:r>
        <w:t xml:space="preserve"> </w:t>
      </w:r>
    </w:p>
    <w:p w:rsidR="00881570" w:rsidRDefault="00881570" w14:paraId="1CC61462" w14:textId="4F3D5ED2">
      <w:pPr>
        <w:pStyle w:val="Definition"/>
      </w:pPr>
      <w:r>
        <w:rPr>
          <w:b/>
        </w:rPr>
        <w:t>Services Fee</w:t>
      </w:r>
      <w:r w:rsidRPr="00C8759D">
        <w:t xml:space="preserve">, </w:t>
      </w:r>
      <w:r>
        <w:t>is the price of the Services as set out in the Order.</w:t>
      </w:r>
    </w:p>
    <w:p w:rsidR="00881570" w:rsidRDefault="00881570" w14:paraId="7608C738" w14:textId="778C9D17">
      <w:pPr>
        <w:pStyle w:val="Definition"/>
      </w:pPr>
      <w:r w:rsidRPr="00466AB5">
        <w:rPr>
          <w:b/>
        </w:rPr>
        <w:t>Services</w:t>
      </w:r>
      <w:r w:rsidRPr="00466AB5">
        <w:t xml:space="preserve">, means the </w:t>
      </w:r>
      <w:r w:rsidR="00611DBE">
        <w:t>Installation</w:t>
      </w:r>
      <w:r w:rsidRPr="00466AB5">
        <w:t xml:space="preserve">, supplied by </w:t>
      </w:r>
      <w:r>
        <w:t>Ingenio</w:t>
      </w:r>
      <w:r w:rsidRPr="00466AB5">
        <w:t xml:space="preserve"> to the Customer as set out in the </w:t>
      </w:r>
      <w:r w:rsidRPr="002913AC">
        <w:t>Order</w:t>
      </w:r>
      <w:r>
        <w:t xml:space="preserve"> and in accordance with clause </w:t>
      </w:r>
      <w:r>
        <w:fldChar w:fldCharType="begin"/>
      </w:r>
      <w:r>
        <w:instrText xml:space="preserve"> REF a109998 \r \h </w:instrText>
      </w:r>
      <w:r>
        <w:fldChar w:fldCharType="separate"/>
      </w:r>
      <w:r w:rsidR="00991450">
        <w:t>5</w:t>
      </w:r>
      <w:r>
        <w:fldChar w:fldCharType="end"/>
      </w:r>
      <w:r w:rsidRPr="00466AB5">
        <w:t xml:space="preserve">. </w:t>
      </w:r>
    </w:p>
    <w:p w:rsidR="00881570" w:rsidRDefault="00881570" w14:paraId="49CFA475" w14:textId="18412A5E">
      <w:pPr>
        <w:pStyle w:val="Definition"/>
        <w:rPr>
          <w:b/>
        </w:rPr>
      </w:pPr>
      <w:r>
        <w:rPr>
          <w:b/>
        </w:rPr>
        <w:t xml:space="preserve">Telephones, </w:t>
      </w:r>
      <w:r w:rsidRPr="00172235">
        <w:t xml:space="preserve">means </w:t>
      </w:r>
      <w:r>
        <w:t xml:space="preserve">any </w:t>
      </w:r>
      <w:r w:rsidRPr="00172235">
        <w:t>telephones</w:t>
      </w:r>
      <w:r>
        <w:t xml:space="preserve"> (including cellular phones where applicable)</w:t>
      </w:r>
      <w:r w:rsidRPr="00172235">
        <w:t xml:space="preserve"> </w:t>
      </w:r>
      <w:r>
        <w:t xml:space="preserve">which the Customer orders as part of the Rental Products or Products and as indicated in </w:t>
      </w:r>
      <w:r w:rsidRPr="00172235">
        <w:t>the Order.</w:t>
      </w:r>
      <w:r>
        <w:rPr>
          <w:b/>
        </w:rPr>
        <w:t xml:space="preserve"> </w:t>
      </w:r>
    </w:p>
    <w:p w:rsidR="00881570" w:rsidRDefault="00881570" w14:paraId="3DE4F2BF" w14:textId="3212C637">
      <w:pPr>
        <w:pStyle w:val="Definition"/>
      </w:pPr>
      <w:r>
        <w:rPr>
          <w:b/>
        </w:rPr>
        <w:t xml:space="preserve">Third party Dependencies, </w:t>
      </w:r>
      <w:r w:rsidRPr="00172235">
        <w:t>has the meaning set out in clause</w:t>
      </w:r>
      <w:r>
        <w:t xml:space="preserve"> </w:t>
      </w:r>
      <w:r>
        <w:fldChar w:fldCharType="begin"/>
      </w:r>
      <w:r>
        <w:instrText xml:space="preserve"> REF _Ref509828763 \r \h </w:instrText>
      </w:r>
      <w:r>
        <w:fldChar w:fldCharType="separate"/>
      </w:r>
      <w:r w:rsidR="00991450">
        <w:t>20.6</w:t>
      </w:r>
      <w:r>
        <w:fldChar w:fldCharType="end"/>
      </w:r>
    </w:p>
    <w:p w:rsidR="00A276FA" w:rsidRDefault="00A276FA" w14:paraId="2C0DD852" w14:textId="2705A9E1">
      <w:pPr>
        <w:pStyle w:val="Definition"/>
        <w:rPr>
          <w:b/>
        </w:rPr>
      </w:pPr>
      <w:r>
        <w:rPr>
          <w:b/>
        </w:rPr>
        <w:t xml:space="preserve">UK GDPR, </w:t>
      </w:r>
      <w:r w:rsidRPr="004D34FD">
        <w:t>has the meaning given to it in section 3(10) (as supplemented by section 205(4)) of the Data Protection Act 2018.</w:t>
      </w:r>
    </w:p>
    <w:p w:rsidR="00881570" w:rsidRDefault="00881570" w14:paraId="134165DA" w14:textId="77777777">
      <w:pPr>
        <w:pStyle w:val="Definition"/>
      </w:pPr>
      <w:r w:rsidRPr="00784408">
        <w:rPr>
          <w:b/>
        </w:rPr>
        <w:t>WHOIS</w:t>
      </w:r>
      <w:r w:rsidRPr="007504A0">
        <w:t>, means a service provided by Nominet which allows members of the public to check whether a domain name exists.</w:t>
      </w:r>
    </w:p>
    <w:p w:rsidR="001C0D59" w:rsidRDefault="00910CB2" w14:paraId="4EED1537" w14:textId="77777777">
      <w:pPr>
        <w:pStyle w:val="Level2Number"/>
      </w:pPr>
      <w:r>
        <w:rPr>
          <w:b/>
        </w:rPr>
        <w:t>Construction</w:t>
      </w:r>
      <w:r>
        <w:t xml:space="preserve">. In these Conditions, the following rules apply: </w:t>
      </w:r>
    </w:p>
    <w:p w:rsidR="001C0D59" w:rsidRDefault="00910CB2" w14:paraId="7853C195" w14:textId="77777777">
      <w:pPr>
        <w:pStyle w:val="Level3Number"/>
      </w:pPr>
      <w:r>
        <w:t xml:space="preserve">a </w:t>
      </w:r>
      <w:r>
        <w:rPr>
          <w:b/>
        </w:rPr>
        <w:t>person</w:t>
      </w:r>
      <w:r>
        <w:t xml:space="preserve"> includes a natural person, corporate or unincorporated body </w:t>
      </w:r>
      <w:r w:rsidR="00A70136">
        <w:t>(</w:t>
      </w:r>
      <w:r>
        <w:t xml:space="preserve">whether or not having separate legal personality); </w:t>
      </w:r>
    </w:p>
    <w:p w:rsidR="001C0D59" w:rsidRDefault="00910CB2" w14:paraId="403672D5" w14:textId="77777777">
      <w:pPr>
        <w:pStyle w:val="Level3Number"/>
      </w:pPr>
      <w:r>
        <w:t>a reference to a party includes its successors or permitted assigns;</w:t>
      </w:r>
    </w:p>
    <w:p w:rsidR="001C0D59" w:rsidRDefault="00910CB2" w14:paraId="03E0190B" w14:textId="77777777">
      <w:pPr>
        <w:pStyle w:val="Level3Number"/>
      </w:pPr>
      <w:r>
        <w:t xml:space="preserve">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w:t>
      </w:r>
    </w:p>
    <w:p w:rsidR="001C0D59" w:rsidRDefault="00910CB2" w14:paraId="472D6F4C" w14:textId="77777777">
      <w:pPr>
        <w:pStyle w:val="Level3Number"/>
      </w:pPr>
      <w:r>
        <w:t xml:space="preserve">any phrase introduced by the terms </w:t>
      </w:r>
      <w:r>
        <w:rPr>
          <w:b/>
        </w:rPr>
        <w:t>including</w:t>
      </w:r>
      <w:r>
        <w:t xml:space="preserve">, </w:t>
      </w:r>
      <w:r>
        <w:rPr>
          <w:b/>
        </w:rPr>
        <w:t>include</w:t>
      </w:r>
      <w:r>
        <w:t xml:space="preserve">, </w:t>
      </w:r>
      <w:r>
        <w:rPr>
          <w:b/>
        </w:rPr>
        <w:t>in particular</w:t>
      </w:r>
      <w:r>
        <w:t xml:space="preserve"> or any similar expression shall be construed as illustrative and shall not limit the sense of the words preceding those terms; and</w:t>
      </w:r>
    </w:p>
    <w:p w:rsidR="001C0D59" w:rsidRDefault="00910CB2" w14:paraId="35138835" w14:textId="77777777">
      <w:pPr>
        <w:pStyle w:val="Level3Number"/>
      </w:pPr>
      <w:r>
        <w:t xml:space="preserve">a reference to </w:t>
      </w:r>
      <w:r>
        <w:rPr>
          <w:b/>
        </w:rPr>
        <w:t>writing</w:t>
      </w:r>
      <w:r>
        <w:t xml:space="preserve"> or </w:t>
      </w:r>
      <w:r>
        <w:rPr>
          <w:b/>
        </w:rPr>
        <w:t>written</w:t>
      </w:r>
      <w:r>
        <w:t xml:space="preserve"> includes faxes and e-mails. </w:t>
      </w:r>
    </w:p>
    <w:p w:rsidR="001C0D59" w:rsidRDefault="00910CB2" w14:paraId="495D2BAD" w14:textId="77777777">
      <w:pPr>
        <w:pStyle w:val="Level1Heading"/>
      </w:pPr>
      <w:bookmarkStart w:name="a505889" w:id="2"/>
      <w:r>
        <w:t>Basis of contract</w:t>
      </w:r>
      <w:bookmarkEnd w:id="2"/>
    </w:p>
    <w:p w:rsidR="001C0D59" w:rsidP="009670F4" w:rsidRDefault="00466AB5" w14:paraId="16615E32" w14:textId="6188C00B">
      <w:pPr>
        <w:pStyle w:val="Level2Number"/>
      </w:pPr>
      <w:r>
        <w:t xml:space="preserve">Receipt by </w:t>
      </w:r>
      <w:r w:rsidR="006B79CC">
        <w:t>Ingenio</w:t>
      </w:r>
      <w:r>
        <w:t xml:space="preserve"> of a signed </w:t>
      </w:r>
      <w:r w:rsidR="00910CB2">
        <w:t xml:space="preserve">Order constitutes an offer by the Customer to purchase </w:t>
      </w:r>
      <w:r w:rsidR="005C137E">
        <w:t>any goods and/or services identified in the Order</w:t>
      </w:r>
      <w:r w:rsidR="002D3581">
        <w:t xml:space="preserve"> and as described in the Quotation</w:t>
      </w:r>
      <w:r w:rsidR="005C137E">
        <w:t xml:space="preserve"> </w:t>
      </w:r>
      <w:r w:rsidR="00910CB2">
        <w:t xml:space="preserve">in accordance with these Conditions. </w:t>
      </w:r>
    </w:p>
    <w:p w:rsidR="001C0D59" w:rsidRDefault="00910CB2" w14:paraId="30676F8B" w14:textId="79FFCCF1">
      <w:pPr>
        <w:pStyle w:val="Level2Number"/>
      </w:pPr>
      <w:bookmarkStart w:name="a883113" w:id="3"/>
      <w:r>
        <w:t xml:space="preserve">The Order shall only be deemed to be accepted when </w:t>
      </w:r>
      <w:r w:rsidR="006B79CC">
        <w:t>Ingenio</w:t>
      </w:r>
      <w:r>
        <w:t xml:space="preserve"> </w:t>
      </w:r>
      <w:r w:rsidR="00D1172B">
        <w:t>receives a signed Order and co</w:t>
      </w:r>
      <w:r w:rsidR="008B7202">
        <w:t xml:space="preserve">nfirms to the Customer that the Order has been accepted </w:t>
      </w:r>
      <w:r>
        <w:t>at which point and on which date the Contract shall come into existence (</w:t>
      </w:r>
      <w:r>
        <w:rPr>
          <w:b/>
        </w:rPr>
        <w:t>Commencement Date</w:t>
      </w:r>
      <w:r>
        <w:t>).</w:t>
      </w:r>
      <w:bookmarkEnd w:id="3"/>
      <w:r w:rsidRPr="009670F4" w:rsidR="009670F4">
        <w:t xml:space="preserve"> </w:t>
      </w:r>
      <w:r w:rsidR="009670F4">
        <w:t>In the absence of an Order</w:t>
      </w:r>
      <w:r w:rsidRPr="009670F4" w:rsidR="009670F4">
        <w:t xml:space="preserve">, signed or otherwise, on the date in which </w:t>
      </w:r>
      <w:r w:rsidR="009670F4">
        <w:t>Ingenio</w:t>
      </w:r>
      <w:r w:rsidRPr="009670F4" w:rsidR="009670F4">
        <w:t xml:space="preserve"> performed any act in the provision of any of the Services</w:t>
      </w:r>
      <w:r w:rsidR="008D5274">
        <w:t xml:space="preserve"> or supply of goods</w:t>
      </w:r>
      <w:r w:rsidRPr="009670F4" w:rsidR="009670F4">
        <w:t xml:space="preserve"> for </w:t>
      </w:r>
      <w:r w:rsidR="009670F4">
        <w:t>the Customer, at which point a C</w:t>
      </w:r>
      <w:r w:rsidRPr="009670F4" w:rsidR="009670F4">
        <w:t xml:space="preserve">ontract will come into existence between </w:t>
      </w:r>
      <w:r w:rsidR="009670F4">
        <w:t>the Customer and Ingenio</w:t>
      </w:r>
      <w:r w:rsidRPr="009670F4" w:rsidR="009670F4">
        <w:t xml:space="preserve">. </w:t>
      </w:r>
    </w:p>
    <w:p w:rsidRPr="004D34FD" w:rsidR="007504A0" w:rsidP="007504A0" w:rsidRDefault="007504A0" w14:paraId="0B2EF700" w14:textId="1BFE7353">
      <w:pPr>
        <w:pStyle w:val="Level2Number"/>
      </w:pPr>
      <w:bookmarkStart w:name="_Ref510004588" w:id="4"/>
      <w:r w:rsidRPr="004D34FD">
        <w:lastRenderedPageBreak/>
        <w:t>In relation to Domain Names only: The Contract is between Ingenio and the Customer but p</w:t>
      </w:r>
      <w:r w:rsidRPr="004D34FD" w:rsidR="00881570">
        <w:t>lease</w:t>
      </w:r>
      <w:r w:rsidRPr="004D34FD">
        <w:t xml:space="preserve"> note that where the Customer orders a Domain Name </w:t>
      </w:r>
      <w:r w:rsidRPr="004D34FD" w:rsidR="005C137E">
        <w:t>in the Order,</w:t>
      </w:r>
      <w:r w:rsidRPr="004D34FD">
        <w:t xml:space="preserve"> this Contract is subject to the Customer entering into a separate contract with Nominet. By purchasing the </w:t>
      </w:r>
      <w:r w:rsidRPr="004D34FD" w:rsidR="005C137E">
        <w:t>Domain Name</w:t>
      </w:r>
      <w:r w:rsidRPr="004D34FD">
        <w:t xml:space="preserve"> the Customer is entering into a contract with Nominet, their terms (which may be updated form time to time) can be found at http://www.nominet.org.uk/go/terms.</w:t>
      </w:r>
      <w:bookmarkEnd w:id="4"/>
      <w:r w:rsidRPr="004D34FD">
        <w:t xml:space="preserve"> </w:t>
      </w:r>
    </w:p>
    <w:p w:rsidR="001C0D59" w:rsidP="00881D01" w:rsidRDefault="00910CB2" w14:paraId="23C663C3" w14:textId="30BC3F16">
      <w:pPr>
        <w:pStyle w:val="Level2Number"/>
      </w:pPr>
      <w:r>
        <w:t xml:space="preserve">The Contract constitutes the entire agreement between the parties. The Customer acknowledges that it has not relied on any statement, promise, representation, assurance or warranty made or given by or on behalf of </w:t>
      </w:r>
      <w:r w:rsidR="006B79CC">
        <w:t>Ingenio</w:t>
      </w:r>
      <w:r w:rsidR="00466AB5">
        <w:t xml:space="preserve"> </w:t>
      </w:r>
      <w:r>
        <w:t xml:space="preserve">which is not set out in the Contract. Any samples, drawings, descriptive matter or advertising issued by </w:t>
      </w:r>
      <w:r w:rsidR="006B79CC">
        <w:t>Ingenio</w:t>
      </w:r>
      <w:r w:rsidR="00466AB5">
        <w:t xml:space="preserve"> </w:t>
      </w:r>
      <w:r>
        <w:t>and any descriptions of the Services</w:t>
      </w:r>
      <w:r w:rsidR="002D3581">
        <w:t xml:space="preserve"> or Products or Rental Products</w:t>
      </w:r>
      <w:r>
        <w:t xml:space="preserve"> contained in </w:t>
      </w:r>
      <w:r w:rsidR="006B79CC">
        <w:t>Ingenio</w:t>
      </w:r>
      <w:r w:rsidR="00FC4B43">
        <w:t>’s</w:t>
      </w:r>
      <w:r>
        <w:t xml:space="preserve"> catalogues or brochures are issued or published for the sole purpose of giving an approximate idea of the </w:t>
      </w:r>
      <w:r w:rsidR="00881570">
        <w:t xml:space="preserve">goods and services </w:t>
      </w:r>
      <w:r>
        <w:t>described in them. They shall not form part of the Contract or have any contractual force.</w:t>
      </w:r>
    </w:p>
    <w:p w:rsidR="001C0D59" w:rsidRDefault="00910CB2" w14:paraId="0CEE027D" w14:textId="77777777">
      <w:pPr>
        <w:pStyle w:val="Level2Number"/>
      </w:pPr>
      <w:r>
        <w:t>These Conditions</w:t>
      </w:r>
      <w:r w:rsidR="00881D01">
        <w:t xml:space="preserve"> and the Order</w:t>
      </w:r>
      <w:r>
        <w:t xml:space="preserve"> apply to the Contract to the exclusion of any other terms that the Customer seeks to impose or incorporate, or which are implied by trade, custom, practice or course of dealing.</w:t>
      </w:r>
    </w:p>
    <w:p w:rsidR="001C0D59" w:rsidRDefault="00910CB2" w14:paraId="21E2364D" w14:textId="77777777">
      <w:pPr>
        <w:pStyle w:val="Level2Number"/>
      </w:pPr>
      <w:r>
        <w:t xml:space="preserve">Any </w:t>
      </w:r>
      <w:r w:rsidR="002D3581">
        <w:t>Quotation</w:t>
      </w:r>
      <w:r>
        <w:t xml:space="preserve"> given by </w:t>
      </w:r>
      <w:r w:rsidR="006B79CC">
        <w:t>Ingenio</w:t>
      </w:r>
      <w:r w:rsidR="00466AB5">
        <w:t xml:space="preserve"> </w:t>
      </w:r>
      <w:r>
        <w:t xml:space="preserve">shall not constitute an offer, and is only valid for a period of </w:t>
      </w:r>
      <w:r w:rsidR="00D8606D">
        <w:t>10</w:t>
      </w:r>
      <w:r>
        <w:t xml:space="preserve"> Business Days from its date of issue.</w:t>
      </w:r>
      <w:r w:rsidR="00D1172B">
        <w:t xml:space="preserve"> </w:t>
      </w:r>
      <w:r w:rsidR="006B79CC">
        <w:t>Ingenio</w:t>
      </w:r>
      <w:r w:rsidR="002D3581">
        <w:t xml:space="preserve"> reserves the right amend any Q</w:t>
      </w:r>
      <w:r w:rsidR="00D1172B">
        <w:t xml:space="preserve">uotation given where the change has arisen due to an event outside of </w:t>
      </w:r>
      <w:r w:rsidR="006B79CC">
        <w:t>Ingenio</w:t>
      </w:r>
      <w:r w:rsidR="00D1172B">
        <w:t xml:space="preserve">’s control. </w:t>
      </w:r>
    </w:p>
    <w:p w:rsidR="001B31C6" w:rsidP="001B31C6" w:rsidRDefault="001B31C6" w14:paraId="7E49E6FC" w14:textId="77777777">
      <w:pPr>
        <w:pStyle w:val="Level2Number"/>
      </w:pPr>
      <w:r>
        <w:t>The Customer acknowledges and agrees that the</w:t>
      </w:r>
      <w:r w:rsidRPr="001B31C6">
        <w:t xml:space="preserve"> </w:t>
      </w:r>
      <w:r w:rsidR="002D3581">
        <w:t xml:space="preserve">goods or services </w:t>
      </w:r>
      <w:r w:rsidR="004A1014">
        <w:t xml:space="preserve">provided </w:t>
      </w:r>
      <w:r w:rsidRPr="001B31C6">
        <w:t>are business to business transactions to which the Consumer Rights Act 2015, the Consumer Contracts (Information, Cancellation and Addition</w:t>
      </w:r>
      <w:r w:rsidR="00077C73">
        <w:t xml:space="preserve">al Charges) Regulations 2013 do </w:t>
      </w:r>
      <w:r w:rsidRPr="001B31C6">
        <w:t>not apply</w:t>
      </w:r>
      <w:r>
        <w:t>.</w:t>
      </w:r>
    </w:p>
    <w:p w:rsidR="001C0D59" w:rsidRDefault="005D79D9" w14:paraId="742F4888" w14:textId="77777777">
      <w:pPr>
        <w:pStyle w:val="Level1Heading"/>
      </w:pPr>
      <w:r>
        <w:t xml:space="preserve">Installation </w:t>
      </w:r>
    </w:p>
    <w:p w:rsidRPr="006D1A7A" w:rsidR="001C0D59" w:rsidP="000A1300" w:rsidRDefault="0033783A" w14:paraId="54FE7454" w14:textId="77777777">
      <w:pPr>
        <w:pStyle w:val="Level2Number"/>
      </w:pPr>
      <w:bookmarkStart w:name="a391989" w:id="5"/>
      <w:r>
        <w:t>Where the Customer orders</w:t>
      </w:r>
      <w:r w:rsidR="004A3614">
        <w:t xml:space="preserve"> Installation</w:t>
      </w:r>
      <w:r>
        <w:t xml:space="preserve">, </w:t>
      </w:r>
      <w:r w:rsidR="006B79CC">
        <w:t>Ingenio</w:t>
      </w:r>
      <w:r w:rsidR="000470AE">
        <w:t xml:space="preserve"> </w:t>
      </w:r>
      <w:r w:rsidR="00910CB2">
        <w:t xml:space="preserve">shall </w:t>
      </w:r>
      <w:r w:rsidR="008E422E">
        <w:t>perform the Installation</w:t>
      </w:r>
      <w:r w:rsidR="002D3581">
        <w:t xml:space="preserve"> </w:t>
      </w:r>
      <w:r w:rsidR="00910CB2">
        <w:t>to the location set out in the Order or such other location as the parties may agree (</w:t>
      </w:r>
      <w:r w:rsidR="005D79D9">
        <w:rPr>
          <w:b/>
        </w:rPr>
        <w:t xml:space="preserve">Installation </w:t>
      </w:r>
      <w:r w:rsidRPr="000470AE" w:rsidR="00910CB2">
        <w:rPr>
          <w:b/>
        </w:rPr>
        <w:t>Location</w:t>
      </w:r>
      <w:r w:rsidR="00910CB2">
        <w:t xml:space="preserve">) at </w:t>
      </w:r>
      <w:r w:rsidR="00155646">
        <w:t>the time set out in the Order (</w:t>
      </w:r>
      <w:r w:rsidR="005D79D9">
        <w:rPr>
          <w:b/>
        </w:rPr>
        <w:t>Installation</w:t>
      </w:r>
      <w:r w:rsidRPr="00B856E6" w:rsidR="00155646">
        <w:rPr>
          <w:b/>
        </w:rPr>
        <w:t xml:space="preserve"> Date</w:t>
      </w:r>
      <w:r w:rsidR="00155646">
        <w:t>)</w:t>
      </w:r>
      <w:r w:rsidRPr="006D1A7A" w:rsidR="00910CB2">
        <w:t>.</w:t>
      </w:r>
      <w:bookmarkEnd w:id="5"/>
      <w:r w:rsidRPr="006D1A7A" w:rsidR="000A1300">
        <w:t xml:space="preserve"> </w:t>
      </w:r>
    </w:p>
    <w:p w:rsidR="001C0D59" w:rsidRDefault="006B79CC" w14:paraId="40C19C26" w14:textId="77777777">
      <w:pPr>
        <w:pStyle w:val="Level2Number"/>
      </w:pPr>
      <w:r>
        <w:t>Ingenio</w:t>
      </w:r>
      <w:r w:rsidR="000A1300">
        <w:t xml:space="preserve"> shall </w:t>
      </w:r>
      <w:r w:rsidR="005D79D9">
        <w:t xml:space="preserve">(whether itself or through an Agent) </w:t>
      </w:r>
      <w:r w:rsidR="000A1300">
        <w:t>use its reasonable endeavours to</w:t>
      </w:r>
      <w:r w:rsidR="00050ED3">
        <w:t xml:space="preserve"> </w:t>
      </w:r>
      <w:r w:rsidR="008E422E">
        <w:t xml:space="preserve">perform the Installation on </w:t>
      </w:r>
      <w:r w:rsidR="0033783A">
        <w:t>the Installation Date</w:t>
      </w:r>
      <w:r w:rsidR="008E422E">
        <w:t>,</w:t>
      </w:r>
      <w:r w:rsidR="0033783A">
        <w:t xml:space="preserve"> however the Installation Date is an approximate date </w:t>
      </w:r>
      <w:r w:rsidR="00910CB2">
        <w:t xml:space="preserve">and time is not of the essence. </w:t>
      </w:r>
      <w:r>
        <w:t>Ingenio</w:t>
      </w:r>
      <w:r w:rsidR="00034F2E">
        <w:t xml:space="preserve"> </w:t>
      </w:r>
      <w:r w:rsidR="001B31C6">
        <w:t xml:space="preserve">(nor its Agent where applicable) </w:t>
      </w:r>
      <w:r w:rsidR="00910CB2">
        <w:t xml:space="preserve">shall not be liable for any delay in </w:t>
      </w:r>
      <w:r w:rsidR="008E422E">
        <w:t>the I</w:t>
      </w:r>
      <w:r w:rsidR="000A1300">
        <w:t xml:space="preserve">nstallation </w:t>
      </w:r>
      <w:r w:rsidR="00910CB2">
        <w:t xml:space="preserve">that is caused by a Force Majeure Event or the Customer's failure to provide </w:t>
      </w:r>
      <w:r>
        <w:t>Ingenio</w:t>
      </w:r>
      <w:r w:rsidR="00034F2E">
        <w:t xml:space="preserve"> </w:t>
      </w:r>
      <w:r w:rsidR="00910CB2">
        <w:t xml:space="preserve">with adequate </w:t>
      </w:r>
      <w:r w:rsidR="005D79D9">
        <w:t xml:space="preserve">information which has been requested by </w:t>
      </w:r>
      <w:r>
        <w:t>Ingenio</w:t>
      </w:r>
      <w:r w:rsidR="005D79D9">
        <w:t xml:space="preserve"> to assist with Installation.</w:t>
      </w:r>
    </w:p>
    <w:p w:rsidR="004A1014" w:rsidP="004A1014" w:rsidRDefault="0033783A" w14:paraId="5E902B47" w14:textId="77777777">
      <w:pPr>
        <w:pStyle w:val="Level2Number"/>
      </w:pPr>
      <w:bookmarkStart w:name="_Ref509828539" w:id="6"/>
      <w:r>
        <w:t xml:space="preserve">Installation </w:t>
      </w:r>
      <w:r w:rsidR="004A1014">
        <w:t>will be treated not as part of the Services but as an Additional Service and such Additional Service will be charged as set out in the Order (</w:t>
      </w:r>
      <w:r w:rsidRPr="00124AA5" w:rsidR="004A1014">
        <w:rPr>
          <w:b/>
        </w:rPr>
        <w:t>Installation Fee</w:t>
      </w:r>
      <w:r w:rsidR="004A1014">
        <w:t>).</w:t>
      </w:r>
      <w:bookmarkEnd w:id="6"/>
    </w:p>
    <w:p w:rsidRPr="00EB7DDC" w:rsidR="001C0D59" w:rsidRDefault="00910CB2" w14:paraId="5BD93BF3" w14:textId="77777777">
      <w:pPr>
        <w:pStyle w:val="Level2Number"/>
      </w:pPr>
      <w:r w:rsidRPr="00EB7DDC">
        <w:t xml:space="preserve">If the Customer fails to accept </w:t>
      </w:r>
      <w:r w:rsidR="005D79D9">
        <w:t>Installation</w:t>
      </w:r>
      <w:r w:rsidRPr="00EB7DDC">
        <w:t xml:space="preserve">, then except where such failure or delay is caused by a Force Majeure Event or by </w:t>
      </w:r>
      <w:r w:rsidR="006B79CC">
        <w:t>Ingenio</w:t>
      </w:r>
      <w:r w:rsidR="00E445EC">
        <w:t>’s</w:t>
      </w:r>
      <w:r w:rsidRPr="00EB7DDC">
        <w:t xml:space="preserve"> failure to comply with its obligations under the Contract:</w:t>
      </w:r>
    </w:p>
    <w:p w:rsidRPr="00EB7DDC" w:rsidR="001C0D59" w:rsidRDefault="001B31C6" w14:paraId="37DDCE77" w14:textId="77777777">
      <w:pPr>
        <w:pStyle w:val="Level3Number"/>
      </w:pPr>
      <w:r>
        <w:t>Installation</w:t>
      </w:r>
      <w:r w:rsidR="005D79D9">
        <w:t xml:space="preserve"> </w:t>
      </w:r>
      <w:r w:rsidRPr="00EB7DDC" w:rsidR="00910CB2">
        <w:t xml:space="preserve">shall be deemed to have been completed </w:t>
      </w:r>
      <w:r w:rsidRPr="002913AC" w:rsidR="006D1A7A">
        <w:t>at the point</w:t>
      </w:r>
      <w:r w:rsidRPr="002913AC" w:rsidR="009B6B2E">
        <w:t xml:space="preserve"> </w:t>
      </w:r>
      <w:r w:rsidR="006B79CC">
        <w:t>Ingenio</w:t>
      </w:r>
      <w:r w:rsidRPr="002913AC" w:rsidR="009B6B2E">
        <w:t xml:space="preserve"> attempted </w:t>
      </w:r>
      <w:r w:rsidR="004A3614">
        <w:t>the Installation</w:t>
      </w:r>
      <w:r w:rsidRPr="00EB7DDC" w:rsidR="00910CB2">
        <w:t>; and</w:t>
      </w:r>
    </w:p>
    <w:p w:rsidRPr="00EB7DDC" w:rsidR="001C0D59" w:rsidRDefault="006B79CC" w14:paraId="5346885E" w14:textId="0D12D47E">
      <w:pPr>
        <w:pStyle w:val="Level3Number"/>
      </w:pPr>
      <w:r>
        <w:lastRenderedPageBreak/>
        <w:t>Ingenio</w:t>
      </w:r>
      <w:r w:rsidRPr="00EB7DDC" w:rsidR="00910CB2">
        <w:t xml:space="preserve"> shall store the</w:t>
      </w:r>
      <w:r w:rsidR="008E422E">
        <w:t xml:space="preserve"> Products or </w:t>
      </w:r>
      <w:r w:rsidR="00881570">
        <w:t>Rental</w:t>
      </w:r>
      <w:r w:rsidR="008E422E">
        <w:t xml:space="preserve"> Products due to be installed</w:t>
      </w:r>
      <w:r w:rsidRPr="00EB7DDC" w:rsidR="00910CB2">
        <w:t xml:space="preserve"> </w:t>
      </w:r>
      <w:r w:rsidR="001B31C6">
        <w:t>until Installation has taken</w:t>
      </w:r>
      <w:r w:rsidRPr="00EB7DDC" w:rsidR="00910CB2">
        <w:t xml:space="preserve"> place, and charge the Customer for all related costs and expenses (including insurance).</w:t>
      </w:r>
    </w:p>
    <w:p w:rsidR="000B49AB" w:rsidP="000B49AB" w:rsidRDefault="000B49AB" w14:paraId="53EA4F85" w14:textId="77777777">
      <w:pPr>
        <w:pStyle w:val="Level2Number"/>
      </w:pPr>
      <w:bookmarkStart w:name="_Ref509910063" w:id="7"/>
      <w:r>
        <w:t xml:space="preserve">Where the Installation </w:t>
      </w:r>
      <w:r w:rsidR="00573BB1">
        <w:t>is</w:t>
      </w:r>
      <w:r>
        <w:t xml:space="preserve"> delayed due to any failure or d</w:t>
      </w:r>
      <w:r w:rsidR="004A7616">
        <w:t>elay of third parties (such as Network P</w:t>
      </w:r>
      <w:r>
        <w:t>roviders)</w:t>
      </w:r>
      <w:r w:rsidR="005A374D">
        <w:t>, and such a delay is not for an unreasonable period</w:t>
      </w:r>
      <w:r>
        <w:t xml:space="preserve">, the Customer accepts that no such delay or failure shall result in the Customer having the right to cancel, </w:t>
      </w:r>
      <w:r w:rsidR="00744E1D">
        <w:t xml:space="preserve">bring any action against </w:t>
      </w:r>
      <w:r w:rsidR="005A374D">
        <w:t>Ingenio</w:t>
      </w:r>
      <w:r w:rsidR="00744E1D">
        <w:t xml:space="preserve">, </w:t>
      </w:r>
      <w:r>
        <w:t xml:space="preserve">defer or withhold any payment due to </w:t>
      </w:r>
      <w:r w:rsidR="005A374D">
        <w:t>Ingenio,</w:t>
      </w:r>
      <w:r>
        <w:t xml:space="preserve"> nor shall it give the Customer a right to terminate the Contract.</w:t>
      </w:r>
      <w:bookmarkEnd w:id="7"/>
    </w:p>
    <w:p w:rsidR="000B49AB" w:rsidP="000B49AB" w:rsidRDefault="000B49AB" w14:paraId="5EF98532" w14:textId="77777777">
      <w:pPr>
        <w:pStyle w:val="Level2Number"/>
      </w:pPr>
      <w:r>
        <w:t xml:space="preserve">If the Customer fails to accept the Installation, and this results in </w:t>
      </w:r>
      <w:r w:rsidR="006B79CC">
        <w:t>Ingenio</w:t>
      </w:r>
      <w:r w:rsidR="00077C73">
        <w:t xml:space="preserve"> needing to provide </w:t>
      </w:r>
      <w:r w:rsidR="00152C7C">
        <w:t xml:space="preserve">further </w:t>
      </w:r>
      <w:r w:rsidR="00077C73">
        <w:t>Additional S</w:t>
      </w:r>
      <w:r>
        <w:t>ervi</w:t>
      </w:r>
      <w:r w:rsidR="00077C73">
        <w:t>ces to the Customer, such Additional S</w:t>
      </w:r>
      <w:r>
        <w:t xml:space="preserve">ervices shall be charged to the Customer in addition to the Installation Fee.  </w:t>
      </w:r>
    </w:p>
    <w:p w:rsidR="000B49AB" w:rsidP="00744E1D" w:rsidRDefault="000B49AB" w14:paraId="2577ADE0" w14:textId="77777777">
      <w:pPr>
        <w:pStyle w:val="Level2Number"/>
      </w:pPr>
      <w:r>
        <w:t xml:space="preserve">If the Customer requests </w:t>
      </w:r>
      <w:r w:rsidR="006B79CC">
        <w:t>Ingenio</w:t>
      </w:r>
      <w:r>
        <w:t xml:space="preserve"> to remove any items or existing equipment from the Customer’s premise, the Customer hereby confirms that it has good and unencumbered title to such items and that the Customer has the necessary authority to permit the removal and or destruction of such items. Where </w:t>
      </w:r>
      <w:r w:rsidR="006B79CC">
        <w:t>Ingenio</w:t>
      </w:r>
      <w:r>
        <w:t xml:space="preserve"> requests, the Customer shall provide </w:t>
      </w:r>
      <w:r w:rsidR="006B79CC">
        <w:t>Ingenio</w:t>
      </w:r>
      <w:r>
        <w:t xml:space="preserve"> with evidence to confirm title in such items.</w:t>
      </w:r>
    </w:p>
    <w:p w:rsidR="00B35877" w:rsidP="00B35877" w:rsidRDefault="00B35877" w14:paraId="63BD2D69" w14:textId="679C231A">
      <w:pPr>
        <w:pStyle w:val="Level2Number"/>
      </w:pPr>
      <w:bookmarkStart w:name="_Ref512512714" w:id="8"/>
      <w:r>
        <w:t>Ingenio warrants to the Customer that the Installation will be provided using reasonable care and skill.</w:t>
      </w:r>
      <w:bookmarkEnd w:id="8"/>
      <w:r>
        <w:t xml:space="preserve"> </w:t>
      </w:r>
    </w:p>
    <w:p w:rsidR="00B35877" w:rsidP="00B35877" w:rsidRDefault="00B35877" w14:paraId="6B84023D" w14:textId="7C673901">
      <w:pPr>
        <w:pStyle w:val="Level2Number"/>
      </w:pPr>
      <w:r>
        <w:t xml:space="preserve">Where the Customer is of the reasonable opinion that Ingenio has failed to perform the Installation using reasonable care and skill under clause </w:t>
      </w:r>
      <w:r>
        <w:fldChar w:fldCharType="begin"/>
      </w:r>
      <w:r>
        <w:instrText xml:space="preserve"> REF _Ref512512714 \r \h </w:instrText>
      </w:r>
      <w:r>
        <w:fldChar w:fldCharType="separate"/>
      </w:r>
      <w:r w:rsidR="00991450">
        <w:t>3.8</w:t>
      </w:r>
      <w:r>
        <w:fldChar w:fldCharType="end"/>
      </w:r>
      <w:r>
        <w:t xml:space="preserve"> the Customer may request reperformance of the Installation only where written notification is received by Ingenio not later than 30 days from the date the defective Installation was performed</w:t>
      </w:r>
    </w:p>
    <w:p w:rsidR="00EB7DDC" w:rsidRDefault="00910CB2" w14:paraId="7B5634A0" w14:textId="0B2B5950">
      <w:pPr>
        <w:pStyle w:val="Level2Number"/>
      </w:pPr>
      <w:r>
        <w:t xml:space="preserve">If </w:t>
      </w:r>
      <w:r w:rsidR="009B6B2E">
        <w:t xml:space="preserve">10 </w:t>
      </w:r>
      <w:r>
        <w:t xml:space="preserve">Business Days after </w:t>
      </w:r>
      <w:r w:rsidR="005A374D">
        <w:t xml:space="preserve">the </w:t>
      </w:r>
      <w:r w:rsidR="00961585">
        <w:t>I</w:t>
      </w:r>
      <w:r w:rsidR="0022192A">
        <w:t>nstallation</w:t>
      </w:r>
      <w:r w:rsidR="005A374D">
        <w:t xml:space="preserve"> Date</w:t>
      </w:r>
      <w:r w:rsidR="0022192A">
        <w:t xml:space="preserve"> </w:t>
      </w:r>
      <w:r>
        <w:t xml:space="preserve">the Customer has not accepted </w:t>
      </w:r>
      <w:r w:rsidR="00961585">
        <w:t>I</w:t>
      </w:r>
      <w:r w:rsidR="0022192A">
        <w:t>nstallation</w:t>
      </w:r>
      <w:r w:rsidR="005A374D">
        <w:t xml:space="preserve"> (except in relation to clause </w:t>
      </w:r>
      <w:r w:rsidR="005A374D">
        <w:fldChar w:fldCharType="begin"/>
      </w:r>
      <w:r w:rsidR="005A374D">
        <w:instrText xml:space="preserve"> REF _Ref509910063 \r \h </w:instrText>
      </w:r>
      <w:r w:rsidR="005A374D">
        <w:fldChar w:fldCharType="separate"/>
      </w:r>
      <w:r w:rsidR="00991450">
        <w:t>3.5</w:t>
      </w:r>
      <w:r w:rsidR="005A374D">
        <w:fldChar w:fldCharType="end"/>
      </w:r>
      <w:r w:rsidR="005A374D">
        <w:t xml:space="preserve"> or where the delay is caused by a Force Majeure Event)</w:t>
      </w:r>
      <w:r w:rsidR="009B6B2E">
        <w:t>,</w:t>
      </w:r>
      <w:r>
        <w:t xml:space="preserve"> </w:t>
      </w:r>
      <w:r w:rsidR="00575D53">
        <w:t>Ingenio</w:t>
      </w:r>
      <w:r w:rsidR="009B6B2E">
        <w:t xml:space="preserve"> </w:t>
      </w:r>
      <w:r>
        <w:t>may resell or otherwise dispose of part or all of the</w:t>
      </w:r>
      <w:r w:rsidR="009B6B2E">
        <w:t xml:space="preserve"> </w:t>
      </w:r>
      <w:r w:rsidR="005A374D">
        <w:t xml:space="preserve">Products or </w:t>
      </w:r>
      <w:r w:rsidR="00881570">
        <w:t>Rental</w:t>
      </w:r>
      <w:r w:rsidR="008E422E">
        <w:t xml:space="preserve"> Products</w:t>
      </w:r>
      <w:r w:rsidR="0022192A">
        <w:t xml:space="preserve"> </w:t>
      </w:r>
      <w:r>
        <w:t xml:space="preserve">and, after deducting reasonable storage and selling costs, account to the Customer for any excess over the price </w:t>
      </w:r>
      <w:r w:rsidR="005A374D">
        <w:t>paid by the</w:t>
      </w:r>
      <w:r>
        <w:t xml:space="preserve"> Customer</w:t>
      </w:r>
      <w:r w:rsidR="005A374D">
        <w:t xml:space="preserve"> or charge the Customer</w:t>
      </w:r>
      <w:r>
        <w:t xml:space="preserve"> for any shortfall below the price of </w:t>
      </w:r>
      <w:r w:rsidR="005A374D">
        <w:t>due from the Customer</w:t>
      </w:r>
      <w:r w:rsidR="008E422E">
        <w:t>.</w:t>
      </w:r>
      <w:r w:rsidR="002D3581">
        <w:t xml:space="preserve"> </w:t>
      </w:r>
      <w:r w:rsidR="00EB7DDC">
        <w:t xml:space="preserve">Installation will be complete when </w:t>
      </w:r>
      <w:r w:rsidR="006B79CC">
        <w:t>Ingenio</w:t>
      </w:r>
      <w:r w:rsidR="00EB7DDC">
        <w:t xml:space="preserve"> confirms in writing to the Customer that the </w:t>
      </w:r>
      <w:r w:rsidR="00961585">
        <w:t>I</w:t>
      </w:r>
      <w:r w:rsidR="00EB7DDC">
        <w:t xml:space="preserve">nstallation has been completed. </w:t>
      </w:r>
    </w:p>
    <w:p w:rsidR="00693586" w:rsidP="00172235" w:rsidRDefault="000B49AB" w14:paraId="352DDE8E" w14:textId="77777777">
      <w:pPr>
        <w:pStyle w:val="Level2Number"/>
      </w:pPr>
      <w:r>
        <w:t xml:space="preserve">The Customer cannot use the Services until </w:t>
      </w:r>
      <w:r w:rsidR="004A1014">
        <w:t>I</w:t>
      </w:r>
      <w:r>
        <w:t xml:space="preserve">nstallation has been </w:t>
      </w:r>
      <w:r w:rsidR="004A1014">
        <w:t>completed</w:t>
      </w:r>
      <w:r>
        <w:t>.</w:t>
      </w:r>
    </w:p>
    <w:p w:rsidR="00695B21" w:rsidP="00172235" w:rsidRDefault="00881570" w14:paraId="3BBFADCD" w14:textId="77777777">
      <w:pPr>
        <w:pStyle w:val="Level1Heading"/>
      </w:pPr>
      <w:bookmarkStart w:name="_Ref509841065" w:id="9"/>
      <w:r>
        <w:t>Rental</w:t>
      </w:r>
      <w:r w:rsidR="0033783A">
        <w:t xml:space="preserve"> Products</w:t>
      </w:r>
      <w:bookmarkEnd w:id="9"/>
    </w:p>
    <w:p w:rsidR="001C0D59" w:rsidP="00172235" w:rsidRDefault="004A3614" w14:paraId="437B5E80" w14:textId="77777777">
      <w:pPr>
        <w:pStyle w:val="Level2Number"/>
      </w:pPr>
      <w:r>
        <w:t xml:space="preserve">Where the Customer orders any </w:t>
      </w:r>
      <w:r w:rsidR="00881570">
        <w:t>Rental</w:t>
      </w:r>
      <w:r>
        <w:t xml:space="preserve"> Products t</w:t>
      </w:r>
      <w:r w:rsidR="00910CB2">
        <w:t xml:space="preserve">he risk in the </w:t>
      </w:r>
      <w:r w:rsidR="00881570">
        <w:t>Rental</w:t>
      </w:r>
      <w:r w:rsidR="0033783A">
        <w:t xml:space="preserve"> Products </w:t>
      </w:r>
      <w:r w:rsidR="00910CB2">
        <w:t xml:space="preserve">shall pass to the Customer on completion of </w:t>
      </w:r>
      <w:r w:rsidR="00961585">
        <w:t>I</w:t>
      </w:r>
      <w:r w:rsidR="006535EC">
        <w:t>nstallation</w:t>
      </w:r>
      <w:r w:rsidR="00910CB2">
        <w:t>.</w:t>
      </w:r>
    </w:p>
    <w:p w:rsidR="0078737C" w:rsidP="00172235" w:rsidRDefault="0078737C" w14:paraId="6EE523D9" w14:textId="77777777">
      <w:pPr>
        <w:pStyle w:val="Level2Number"/>
      </w:pPr>
      <w:r>
        <w:t xml:space="preserve">The title to the </w:t>
      </w:r>
      <w:r w:rsidR="00881570">
        <w:t>Rental</w:t>
      </w:r>
      <w:r w:rsidR="004A3614">
        <w:t xml:space="preserve"> Products </w:t>
      </w:r>
      <w:r>
        <w:t xml:space="preserve">shall remain with </w:t>
      </w:r>
      <w:r w:rsidR="006B79CC">
        <w:t>Ingenio</w:t>
      </w:r>
      <w:r w:rsidR="00CD214E">
        <w:t xml:space="preserve"> (or where appropriate the relevant Network Provider)</w:t>
      </w:r>
      <w:r>
        <w:t xml:space="preserve">, unless the Order states otherwise. </w:t>
      </w:r>
    </w:p>
    <w:p w:rsidR="00CD214E" w:rsidP="00CD214E" w:rsidRDefault="00CD214E" w14:paraId="679D2361" w14:textId="77777777">
      <w:pPr>
        <w:pStyle w:val="Level2Number"/>
      </w:pPr>
      <w:r>
        <w:t xml:space="preserve">The Customer shall be entitled to use the </w:t>
      </w:r>
      <w:r w:rsidR="00881570">
        <w:t>Rental</w:t>
      </w:r>
      <w:r w:rsidR="004A3614">
        <w:t xml:space="preserve"> Products </w:t>
      </w:r>
      <w:r>
        <w:t>for its use in accordance with this Contract</w:t>
      </w:r>
      <w:r w:rsidR="003174A3">
        <w:t xml:space="preserve"> during the </w:t>
      </w:r>
      <w:r w:rsidR="00881570">
        <w:t>Rental Period</w:t>
      </w:r>
      <w:r>
        <w:t xml:space="preserve">, but shall:  </w:t>
      </w:r>
    </w:p>
    <w:p w:rsidR="00CD214E" w:rsidP="00CD214E" w:rsidRDefault="00CD214E" w14:paraId="1263417E" w14:textId="77777777">
      <w:pPr>
        <w:pStyle w:val="Level3Number"/>
      </w:pPr>
      <w:r>
        <w:t xml:space="preserve">store the </w:t>
      </w:r>
      <w:r w:rsidR="00881570">
        <w:t>Rental</w:t>
      </w:r>
      <w:r w:rsidR="004A3614">
        <w:t xml:space="preserve"> Products </w:t>
      </w:r>
      <w:r>
        <w:t xml:space="preserve">separately from all other goods held by the Customer so that they remain readily identifiable as property of </w:t>
      </w:r>
      <w:r w:rsidR="006B79CC">
        <w:t>Ingenio</w:t>
      </w:r>
      <w:r>
        <w:t xml:space="preserve">;  </w:t>
      </w:r>
    </w:p>
    <w:p w:rsidR="00CD214E" w:rsidP="00CD214E" w:rsidRDefault="00CD214E" w14:paraId="04D43EEA" w14:textId="40CCFC9E">
      <w:pPr>
        <w:pStyle w:val="Level3Number"/>
      </w:pPr>
      <w:r>
        <w:lastRenderedPageBreak/>
        <w:t xml:space="preserve">not remove, deface or obscure any identifying mark or packaging on or relating to the </w:t>
      </w:r>
      <w:r w:rsidR="002D3581">
        <w:t>Rental Products</w:t>
      </w:r>
      <w:r>
        <w:t>;</w:t>
      </w:r>
    </w:p>
    <w:p w:rsidR="00CD214E" w:rsidP="00CD214E" w:rsidRDefault="00CD214E" w14:paraId="5D7E5D10" w14:textId="1F6B50F0">
      <w:pPr>
        <w:pStyle w:val="Level3Number"/>
      </w:pPr>
      <w:r>
        <w:t xml:space="preserve">maintain the </w:t>
      </w:r>
      <w:r w:rsidR="002D3581">
        <w:t>Rental Products</w:t>
      </w:r>
      <w:r>
        <w:t xml:space="preserve"> in a satisfactory condition and keep the </w:t>
      </w:r>
      <w:r w:rsidR="002D3581">
        <w:t>Rental Products</w:t>
      </w:r>
      <w:r>
        <w:t xml:space="preserve"> insured against all risks for their full price on </w:t>
      </w:r>
      <w:r w:rsidR="006B79CC">
        <w:t>Ingenio</w:t>
      </w:r>
      <w:r>
        <w:t>’s behalf;</w:t>
      </w:r>
    </w:p>
    <w:p w:rsidR="00CD214E" w:rsidP="00CD214E" w:rsidRDefault="00CD214E" w14:paraId="53C528A5" w14:textId="730CBEB5">
      <w:pPr>
        <w:pStyle w:val="Level3Number"/>
      </w:pPr>
      <w:r>
        <w:t>shall not resell</w:t>
      </w:r>
      <w:r w:rsidR="00575D53">
        <w:t xml:space="preserve"> or create any charge or encumbrance</w:t>
      </w:r>
      <w:r>
        <w:t xml:space="preserve"> the </w:t>
      </w:r>
      <w:r w:rsidR="002D3581">
        <w:t>Rental Products</w:t>
      </w:r>
      <w:r>
        <w:t>;</w:t>
      </w:r>
    </w:p>
    <w:p w:rsidR="00575D53" w:rsidP="00CD214E" w:rsidRDefault="00CD214E" w14:paraId="4DB5291E" w14:textId="2C127C67">
      <w:pPr>
        <w:pStyle w:val="Level3Number"/>
      </w:pPr>
      <w:r w:rsidRPr="00C8759D">
        <w:t xml:space="preserve">notify </w:t>
      </w:r>
      <w:r w:rsidR="006B79CC">
        <w:t>Ingenio</w:t>
      </w:r>
      <w:r w:rsidRPr="00C8759D">
        <w:t xml:space="preserve"> immediately if it becomes subject to any of the events listed in clause </w:t>
      </w:r>
      <w:r w:rsidRPr="00C8759D">
        <w:fldChar w:fldCharType="begin"/>
      </w:r>
      <w:r w:rsidRPr="00C8759D">
        <w:instrText xml:space="preserve">REF "a367229" \h \w \* MERGEFORMAT </w:instrText>
      </w:r>
      <w:r w:rsidRPr="00C8759D">
        <w:fldChar w:fldCharType="separate"/>
      </w:r>
      <w:r w:rsidR="00991450">
        <w:t>22.6.2</w:t>
      </w:r>
      <w:r w:rsidRPr="00C8759D">
        <w:fldChar w:fldCharType="end"/>
      </w:r>
      <w:r w:rsidRPr="00C8759D">
        <w:t xml:space="preserve"> to clause</w:t>
      </w:r>
      <w:r>
        <w:t xml:space="preserve"> </w:t>
      </w:r>
      <w:r w:rsidR="00575D53">
        <w:fldChar w:fldCharType="begin"/>
      </w:r>
      <w:r w:rsidR="00575D53">
        <w:instrText xml:space="preserve"> REF _Ref509834158 \r \h </w:instrText>
      </w:r>
      <w:r w:rsidR="00575D53">
        <w:fldChar w:fldCharType="separate"/>
      </w:r>
      <w:r w:rsidR="00991450">
        <w:t>22.6.11</w:t>
      </w:r>
      <w:r w:rsidR="00575D53">
        <w:fldChar w:fldCharType="end"/>
      </w:r>
      <w:r w:rsidRPr="00C8759D">
        <w:t>;</w:t>
      </w:r>
      <w:r>
        <w:t xml:space="preserve"> </w:t>
      </w:r>
    </w:p>
    <w:p w:rsidR="00CD214E" w:rsidP="00CD214E" w:rsidRDefault="00575D53" w14:paraId="39F7424F" w14:textId="77777777">
      <w:pPr>
        <w:pStyle w:val="Level3Number"/>
      </w:pPr>
      <w:r>
        <w:t xml:space="preserve">allow Ingenio all reasonable access to inspect the </w:t>
      </w:r>
      <w:r w:rsidR="00881570">
        <w:t>Rental</w:t>
      </w:r>
      <w:r w:rsidR="004A3614">
        <w:t xml:space="preserve"> Products</w:t>
      </w:r>
      <w:r>
        <w:t>;</w:t>
      </w:r>
      <w:r w:rsidR="008E57E1">
        <w:t xml:space="preserve"> </w:t>
      </w:r>
      <w:r w:rsidR="00CD214E">
        <w:t>and</w:t>
      </w:r>
    </w:p>
    <w:p w:rsidR="00CD214E" w:rsidP="00CD214E" w:rsidRDefault="00CD214E" w14:paraId="5DB7A571" w14:textId="77777777">
      <w:pPr>
        <w:pStyle w:val="Level3Number"/>
      </w:pPr>
      <w:r>
        <w:t xml:space="preserve">give </w:t>
      </w:r>
      <w:r w:rsidR="006B79CC">
        <w:t>Ingenio</w:t>
      </w:r>
      <w:r>
        <w:t xml:space="preserve"> such information relating to the </w:t>
      </w:r>
      <w:r w:rsidR="00881570">
        <w:t>Rental</w:t>
      </w:r>
      <w:r w:rsidR="004A3614">
        <w:t xml:space="preserve"> Products, including any information relating to its condition or performance,</w:t>
      </w:r>
      <w:r w:rsidR="003778DF">
        <w:t xml:space="preserve"> </w:t>
      </w:r>
      <w:r>
        <w:t xml:space="preserve">as </w:t>
      </w:r>
      <w:r w:rsidR="006B79CC">
        <w:t>Ingenio</w:t>
      </w:r>
      <w:r>
        <w:t xml:space="preserve"> may require from time to time.</w:t>
      </w:r>
    </w:p>
    <w:p w:rsidR="001C0D59" w:rsidRDefault="00910CB2" w14:paraId="6952CA99" w14:textId="77777777">
      <w:pPr>
        <w:pStyle w:val="Level1Heading"/>
      </w:pPr>
      <w:bookmarkStart w:name="a109998" w:id="10"/>
      <w:r>
        <w:t>Supply of Services</w:t>
      </w:r>
      <w:bookmarkEnd w:id="10"/>
    </w:p>
    <w:p w:rsidR="001C0D59" w:rsidRDefault="006B79CC" w14:paraId="283334A9" w14:textId="6A52F472">
      <w:pPr>
        <w:pStyle w:val="Level2Number"/>
      </w:pPr>
      <w:bookmarkStart w:name="_Ref509919810" w:id="11"/>
      <w:r>
        <w:t>Ingenio</w:t>
      </w:r>
      <w:r w:rsidR="00C075E6">
        <w:t xml:space="preserve"> </w:t>
      </w:r>
      <w:r w:rsidR="00910CB2">
        <w:t xml:space="preserve">shall provide the Services to the Customer in accordance with the </w:t>
      </w:r>
      <w:r w:rsidR="00C075E6">
        <w:t xml:space="preserve">Order </w:t>
      </w:r>
      <w:r w:rsidR="00910CB2">
        <w:t>in all material respects.</w:t>
      </w:r>
      <w:bookmarkEnd w:id="11"/>
    </w:p>
    <w:p w:rsidR="00013B57" w:rsidRDefault="00013B57" w14:paraId="4F781282" w14:textId="77777777">
      <w:pPr>
        <w:pStyle w:val="Level2Number"/>
      </w:pPr>
      <w:r>
        <w:t>Where the Services includes the monitoring of the Customer’s malware or virus detection sys</w:t>
      </w:r>
      <w:r w:rsidR="002D3581">
        <w:t>tems (as indicated in the Order)</w:t>
      </w:r>
      <w:r>
        <w:t xml:space="preserve">, Ingenio shall only be responsible for monitoring and notification to the Customer of any invasion of malware or viruses to the Customer’s systems. Any further action required after the notification, including any action required to remove any malware or viruses identified by Ingenio, will be the Customer’s sole responsibility. </w:t>
      </w:r>
    </w:p>
    <w:p w:rsidR="001C0D59" w:rsidRDefault="006B79CC" w14:paraId="4C6ADA45" w14:textId="2D00876A">
      <w:pPr>
        <w:pStyle w:val="Level2Number"/>
      </w:pPr>
      <w:r>
        <w:t>Ingenio</w:t>
      </w:r>
      <w:r w:rsidR="00C075E6">
        <w:t xml:space="preserve"> </w:t>
      </w:r>
      <w:r w:rsidR="00910CB2">
        <w:t>shall use all reasonable endeavours to meet any performance dates for the Services specified in</w:t>
      </w:r>
      <w:r w:rsidR="00C075E6">
        <w:t xml:space="preserve"> the Order</w:t>
      </w:r>
      <w:r w:rsidR="00910CB2">
        <w:t>, but any such dates shall be estimates only and time shall not be of the essence for the performance of the Services.</w:t>
      </w:r>
    </w:p>
    <w:p w:rsidR="00744E1D" w:rsidP="00A90857" w:rsidRDefault="006B79CC" w14:paraId="3A446920" w14:textId="77777777">
      <w:pPr>
        <w:pStyle w:val="Level2Number"/>
      </w:pPr>
      <w:r>
        <w:t>Ingenio</w:t>
      </w:r>
      <w:r w:rsidR="00C075E6">
        <w:t xml:space="preserve"> </w:t>
      </w:r>
      <w:r w:rsidR="00910CB2">
        <w:t>shall have the right to make any changes to the Services</w:t>
      </w:r>
      <w:r w:rsidR="00744E1D">
        <w:t xml:space="preserve"> (including but not limited to discontinuing, altering, modifying, expanding, improving, maintaining, repairing, suspending or disconnecting Services)</w:t>
      </w:r>
      <w:r w:rsidR="00910CB2">
        <w:t xml:space="preserve"> which are </w:t>
      </w:r>
      <w:r w:rsidR="00744E1D">
        <w:t xml:space="preserve">required by any third party supplier of </w:t>
      </w:r>
      <w:r>
        <w:t>Ingenio</w:t>
      </w:r>
      <w:r w:rsidR="00744E1D">
        <w:t xml:space="preserve"> (including telecommunication operators</w:t>
      </w:r>
      <w:r w:rsidR="00961585">
        <w:t xml:space="preserve"> or Network Providers</w:t>
      </w:r>
      <w:r w:rsidR="00744E1D">
        <w:t xml:space="preserve">) or which are </w:t>
      </w:r>
      <w:r w:rsidR="00910CB2">
        <w:t xml:space="preserve">necessary to comply with any applicable law or safety requirement, or which do not materially affect the nature or quality of the Services, and </w:t>
      </w:r>
      <w:r>
        <w:t>Ingenio</w:t>
      </w:r>
      <w:r w:rsidR="00C075E6">
        <w:t xml:space="preserve"> </w:t>
      </w:r>
      <w:r w:rsidR="00910CB2">
        <w:t>shall notify the Customer in any such event.</w:t>
      </w:r>
      <w:r w:rsidR="00A90857">
        <w:t xml:space="preserve"> </w:t>
      </w:r>
    </w:p>
    <w:p w:rsidR="00FC591E" w:rsidP="00915151" w:rsidRDefault="006B79CC" w14:paraId="6D81C537" w14:textId="0857B957">
      <w:pPr>
        <w:pStyle w:val="Level2Number"/>
      </w:pPr>
      <w:r>
        <w:t>Ingenio</w:t>
      </w:r>
      <w:r w:rsidR="00915151">
        <w:t xml:space="preserve"> shall have the right to </w:t>
      </w:r>
      <w:r w:rsidR="00FC591E">
        <w:t>interrupt or suspend the Service</w:t>
      </w:r>
      <w:r w:rsidR="00915151">
        <w:t>s</w:t>
      </w:r>
      <w:r w:rsidR="00FC591E">
        <w:t xml:space="preserve"> for technical, operational</w:t>
      </w:r>
      <w:r w:rsidR="0033783A">
        <w:t>, legal</w:t>
      </w:r>
      <w:r w:rsidR="00FC591E">
        <w:t xml:space="preserve"> or</w:t>
      </w:r>
      <w:r w:rsidR="00915151">
        <w:t xml:space="preserve"> other reasons in which case </w:t>
      </w:r>
      <w:r>
        <w:t>Ingenio</w:t>
      </w:r>
      <w:r w:rsidR="00915151">
        <w:t xml:space="preserve"> </w:t>
      </w:r>
      <w:r w:rsidR="00FC591E">
        <w:t>will restore the Service</w:t>
      </w:r>
      <w:r w:rsidR="002D3581">
        <w:t>s</w:t>
      </w:r>
      <w:r w:rsidR="00FC591E">
        <w:t xml:space="preserve"> as quickly as possible.</w:t>
      </w:r>
    </w:p>
    <w:p w:rsidR="00FC591E" w:rsidP="00FC591E" w:rsidRDefault="006B79CC" w14:paraId="2677D1F5" w14:textId="286DEB31">
      <w:pPr>
        <w:pStyle w:val="Level2Number"/>
      </w:pPr>
      <w:r>
        <w:t>Ingenio</w:t>
      </w:r>
      <w:r w:rsidR="00FC591E">
        <w:t xml:space="preserve"> aims to provide uninterrupted Services but the Customer understand</w:t>
      </w:r>
      <w:r w:rsidR="002D3581">
        <w:t>s</w:t>
      </w:r>
      <w:r w:rsidR="00FC591E">
        <w:t xml:space="preserve"> and agrees that, from time to time faults, including intermittent faults, may occur.</w:t>
      </w:r>
    </w:p>
    <w:p w:rsidR="00013B57" w:rsidP="00013B57" w:rsidRDefault="009850EB" w14:paraId="5DBE6AF6" w14:textId="6A4E41A4">
      <w:pPr>
        <w:pStyle w:val="Level2Number"/>
        <w:rPr/>
      </w:pPr>
      <w:bookmarkStart w:name="_Ref510517797" w:id="12"/>
      <w:r w:rsidR="009850EB">
        <w:rPr/>
        <w:t xml:space="preserve">Subject to clause </w:t>
      </w:r>
      <w:r>
        <w:fldChar w:fldCharType="begin"/>
      </w:r>
      <w:r>
        <w:instrText xml:space="preserve"> REF a872330 \r \h </w:instrText>
      </w:r>
      <w:r>
        <w:fldChar w:fldCharType="separate"/>
      </w:r>
      <w:r w:rsidR="00991450">
        <w:rPr/>
        <w:t>23</w:t>
      </w:r>
      <w:r>
        <w:fldChar w:fldCharType="end"/>
      </w:r>
      <w:r w:rsidR="009850EB">
        <w:rPr/>
        <w:t>, w</w:t>
      </w:r>
      <w:r w:rsidR="00013B57">
        <w:rPr/>
        <w:t xml:space="preserve">here the provision of any aspect of the Services is delayed due to any failure or delay of third parties (such as Network Providers), and such a delay is not for an unreasonable period, the Customer accepts that no such delay or failure shall result in the Customer having the right to cancel, bring any action </w:t>
      </w:r>
      <w:r w:rsidR="00013B57">
        <w:rPr/>
        <w:t>against Ingenio, defer or withhold any payment due to Ingenio, nor shall it give the Customer a right to terminate the Contract.</w:t>
      </w:r>
      <w:bookmarkEnd w:id="12"/>
    </w:p>
    <w:p w:rsidR="0E641970" w:rsidP="39BC774A" w:rsidRDefault="0E641970" w14:paraId="54F18986" w14:textId="35DB75C7">
      <w:pPr>
        <w:pStyle w:val="Level2Number"/>
        <w:rPr/>
      </w:pPr>
      <w:r w:rsidRPr="39BC774A" w:rsidR="0E641970">
        <w:rPr>
          <w:noProof w:val="0"/>
          <w:lang w:val="en-GB"/>
        </w:rPr>
        <w:t>The supply of Services shall commence on the date of Installation of the Equipment/Hired Products and shall continue for the period of time set out in the Order (</w:t>
      </w:r>
      <w:r w:rsidRPr="39BC774A" w:rsidR="0E641970">
        <w:rPr>
          <w:b w:val="1"/>
          <w:bCs w:val="1"/>
          <w:noProof w:val="0"/>
          <w:lang w:val="en-GB"/>
        </w:rPr>
        <w:t>Initial Term</w:t>
      </w:r>
      <w:r w:rsidRPr="39BC774A" w:rsidR="0E641970">
        <w:rPr>
          <w:noProof w:val="0"/>
          <w:lang w:val="en-GB"/>
        </w:rPr>
        <w:t>). The contract to provide Services shall automatically renew for a further period matching the initial term (</w:t>
      </w:r>
      <w:r w:rsidRPr="39BC774A" w:rsidR="0E641970">
        <w:rPr>
          <w:b w:val="1"/>
          <w:bCs w:val="1"/>
          <w:noProof w:val="0"/>
          <w:lang w:val="en-GB"/>
        </w:rPr>
        <w:t>Services Additional Term</w:t>
      </w:r>
      <w:r w:rsidRPr="39BC774A" w:rsidR="0E641970">
        <w:rPr>
          <w:noProof w:val="0"/>
          <w:lang w:val="en-GB"/>
        </w:rPr>
        <w:t>) from the expiration of the Term, unless the Customer terminates the contract to provide Services by providing 42 days written notice prior to the expiration of the Initial Term or any Services Additional Term.</w:t>
      </w:r>
    </w:p>
    <w:p w:rsidR="005E114D" w:rsidRDefault="006B79CC" w14:paraId="6F972732" w14:textId="6AAC7183">
      <w:pPr>
        <w:pStyle w:val="Level2Number"/>
      </w:pPr>
      <w:bookmarkStart w:name="_Ref509919955" w:id="14"/>
      <w:r>
        <w:t>Ingenio</w:t>
      </w:r>
      <w:r w:rsidR="00C075E6">
        <w:t xml:space="preserve"> </w:t>
      </w:r>
      <w:r w:rsidR="00910CB2">
        <w:t>warrants to the Customer that the Services</w:t>
      </w:r>
      <w:r w:rsidR="006B36F4">
        <w:t xml:space="preserve"> and any Additional Services</w:t>
      </w:r>
      <w:r w:rsidR="00910CB2">
        <w:t xml:space="preserve"> will be provided using reasonable care and skill</w:t>
      </w:r>
      <w:r w:rsidR="00DF0D61">
        <w:t xml:space="preserve">. </w:t>
      </w:r>
    </w:p>
    <w:p w:rsidR="001C0D59" w:rsidRDefault="00DF0D61" w14:paraId="22259706" w14:textId="2FC4D592">
      <w:pPr>
        <w:pStyle w:val="Level2Number"/>
      </w:pPr>
      <w:bookmarkStart w:name="_Ref512511747" w:id="15"/>
      <w:r>
        <w:t>Where the Customer is of the reasonable opinion that Ingenio has failed to perform any part of the Services</w:t>
      </w:r>
      <w:r w:rsidR="006B36F4">
        <w:t xml:space="preserve"> or any Additional Services</w:t>
      </w:r>
      <w:r>
        <w:t xml:space="preserve"> </w:t>
      </w:r>
      <w:r w:rsidR="005E114D">
        <w:t>using</w:t>
      </w:r>
      <w:r>
        <w:t xml:space="preserve"> reasonable care and skill</w:t>
      </w:r>
      <w:r w:rsidR="005E114D">
        <w:t xml:space="preserve"> under clause </w:t>
      </w:r>
      <w:r w:rsidR="005E114D">
        <w:fldChar w:fldCharType="begin"/>
      </w:r>
      <w:r w:rsidR="005E114D">
        <w:instrText xml:space="preserve"> REF _Ref512511747 \r \h </w:instrText>
      </w:r>
      <w:r w:rsidR="005E114D">
        <w:fldChar w:fldCharType="separate"/>
      </w:r>
      <w:r w:rsidR="00991450">
        <w:t>5.10</w:t>
      </w:r>
      <w:r w:rsidR="005E114D">
        <w:fldChar w:fldCharType="end"/>
      </w:r>
      <w:r w:rsidR="005E114D">
        <w:t xml:space="preserve"> </w:t>
      </w:r>
      <w:r w:rsidR="002D45FD">
        <w:t xml:space="preserve">the Customer may request reperformance of the relevant part of the defective Services only where </w:t>
      </w:r>
      <w:r w:rsidR="002D4B9D">
        <w:t>written notification is received by Ingenio not later than 30 days from the date the relevant part of the defective Services was performed</w:t>
      </w:r>
      <w:bookmarkEnd w:id="14"/>
      <w:bookmarkEnd w:id="15"/>
    </w:p>
    <w:p w:rsidR="001F2C08" w:rsidP="00744E1D" w:rsidRDefault="00744E1D" w14:paraId="171F7DCD" w14:textId="77777777">
      <w:pPr>
        <w:pStyle w:val="Level2Number"/>
      </w:pPr>
      <w:r>
        <w:t xml:space="preserve">The Customer authorises </w:t>
      </w:r>
      <w:r w:rsidR="006B79CC">
        <w:t>Ingenio</w:t>
      </w:r>
      <w:r>
        <w:t xml:space="preserve"> to act on its behalf where </w:t>
      </w:r>
      <w:r w:rsidR="006B79CC">
        <w:t>Ingenio</w:t>
      </w:r>
      <w:r>
        <w:t xml:space="preserve"> so requires, in relation to dealing with third party suppliers</w:t>
      </w:r>
      <w:r w:rsidR="001F2C08">
        <w:t xml:space="preserve"> or </w:t>
      </w:r>
      <w:r w:rsidR="00AE29FE">
        <w:t>Network Providers.</w:t>
      </w:r>
    </w:p>
    <w:p w:rsidR="002A5494" w:rsidP="00784408" w:rsidRDefault="002A5494" w14:paraId="2E29D2ED" w14:textId="77777777">
      <w:pPr>
        <w:pStyle w:val="Level1Heading"/>
      </w:pPr>
      <w:bookmarkStart w:name="_Ref509839957" w:id="16"/>
      <w:r>
        <w:t>Domain Name</w:t>
      </w:r>
    </w:p>
    <w:p w:rsidR="002A5494" w:rsidP="00784408" w:rsidRDefault="002A5494" w14:paraId="158DA372" w14:textId="77777777">
      <w:pPr>
        <w:pStyle w:val="Level2Number"/>
      </w:pPr>
      <w:bookmarkStart w:name="_Ref510003036" w:id="17"/>
      <w:r>
        <w:t xml:space="preserve">Where the Customer orders a Domain Name </w:t>
      </w:r>
      <w:r w:rsidR="005C137E">
        <w:t>in the Order</w:t>
      </w:r>
      <w:r>
        <w:t>, Ingenio will notify the Customer (at the most up to date address provided by the Customer) 45 days, 30 days and 15 days prior to the expiration of the term of the Domain Name (the term being as stated in the Order) that the use of the Domain Name is due to expire (</w:t>
      </w:r>
      <w:r w:rsidRPr="00E41C27">
        <w:rPr>
          <w:b/>
        </w:rPr>
        <w:t>Renewal Notice</w:t>
      </w:r>
      <w:r>
        <w:t>). Should the Customer wish to renew the Domain Name, the Customer will be required to submit a new Order and the renewal will be regarded a separate contract. The costs for the renewal will be set out in the Renewal Notice. Where the customer does not respond to a renewal notice Ingenio will not take steps to renew the Domain Name and the Domain Name will lapse.</w:t>
      </w:r>
      <w:bookmarkEnd w:id="17"/>
      <w:r>
        <w:t xml:space="preserve">  </w:t>
      </w:r>
    </w:p>
    <w:p w:rsidRPr="007504A0" w:rsidR="007504A0" w:rsidP="007504A0" w:rsidRDefault="007504A0" w14:paraId="75C3FB9E" w14:textId="77777777">
      <w:pPr>
        <w:pStyle w:val="Level2Number"/>
      </w:pPr>
      <w:r>
        <w:t>Ingenio</w:t>
      </w:r>
      <w:r w:rsidRPr="007504A0">
        <w:t xml:space="preserve"> </w:t>
      </w:r>
      <w:r w:rsidRPr="007504A0" w:rsidR="005612F8">
        <w:t>shall liaise</w:t>
      </w:r>
      <w:r w:rsidRPr="007504A0">
        <w:t xml:space="preserve"> with Nominet on the Customer’s behalf. The Customer acknowledges and accepts that </w:t>
      </w:r>
      <w:r>
        <w:t>Ingenio</w:t>
      </w:r>
      <w:r w:rsidRPr="007504A0">
        <w:t xml:space="preserve"> may forward information to the Customer on behalf of Nominet, and that Nominet may contact the Customer directly. </w:t>
      </w:r>
    </w:p>
    <w:p w:rsidR="005C137E" w:rsidP="005C137E" w:rsidRDefault="005C137E" w14:paraId="7A98C6DE" w14:textId="77777777">
      <w:pPr>
        <w:pStyle w:val="Level2Number"/>
      </w:pPr>
      <w:bookmarkStart w:name="_Ref510006165" w:id="18"/>
      <w:r>
        <w:t>A Domain Name(s) is not an item of property and has no ‘owner’. As a result:</w:t>
      </w:r>
      <w:bookmarkEnd w:id="18"/>
    </w:p>
    <w:p w:rsidR="005C137E" w:rsidP="00784408" w:rsidRDefault="005C137E" w14:paraId="52123732" w14:textId="77777777">
      <w:pPr>
        <w:pStyle w:val="Level3Number"/>
      </w:pPr>
      <w:r>
        <w:t>Ingenio (and Nominet where appropriate) will not be bound by, or allow for the record on the Register, of any mortgage-related obligations;</w:t>
      </w:r>
    </w:p>
    <w:p w:rsidR="005C137E" w:rsidP="00784408" w:rsidRDefault="008D5274" w14:paraId="1FDC5F72" w14:textId="2A62B36E">
      <w:pPr>
        <w:pStyle w:val="Level3Number"/>
      </w:pPr>
      <w:r>
        <w:t>N</w:t>
      </w:r>
      <w:r w:rsidR="005C137E">
        <w:t xml:space="preserve">ominet </w:t>
      </w:r>
      <w:r w:rsidR="005612F8">
        <w:t xml:space="preserve">shall </w:t>
      </w:r>
      <w:r w:rsidR="005C137E">
        <w:t>own and keep all Intellectual Property Rights in the Register.</w:t>
      </w:r>
    </w:p>
    <w:p w:rsidR="00915151" w:rsidP="002913AC" w:rsidRDefault="00915151" w14:paraId="64464991" w14:textId="77777777">
      <w:pPr>
        <w:pStyle w:val="Level1Heading"/>
      </w:pPr>
      <w:bookmarkStart w:name="_Ref510521088" w:id="19"/>
      <w:r>
        <w:t>Telephone Numbers</w:t>
      </w:r>
      <w:r w:rsidR="00761754">
        <w:t xml:space="preserve"> and Log-ins for the Services</w:t>
      </w:r>
      <w:bookmarkEnd w:id="16"/>
      <w:bookmarkEnd w:id="19"/>
    </w:p>
    <w:p w:rsidR="00915151" w:rsidP="00172235" w:rsidRDefault="00915151" w14:paraId="77811F82" w14:textId="77777777">
      <w:pPr>
        <w:pStyle w:val="Level2Number"/>
      </w:pPr>
      <w:r>
        <w:t>The Customer will not own or have any right to sell the number(s) related to the Services.</w:t>
      </w:r>
    </w:p>
    <w:p w:rsidR="00761754" w:rsidP="00172235" w:rsidRDefault="00761754" w14:paraId="2FA2A448" w14:textId="6372730D">
      <w:pPr>
        <w:pStyle w:val="Level2Number"/>
      </w:pPr>
      <w:bookmarkStart w:name="_Ref509828579" w:id="20"/>
      <w:r>
        <w:lastRenderedPageBreak/>
        <w:t>Where the Order states that the Customer</w:t>
      </w:r>
      <w:r w:rsidR="008249D9">
        <w:t xml:space="preserve"> (and its Authorised </w:t>
      </w:r>
      <w:r w:rsidR="005612F8">
        <w:t>Person</w:t>
      </w:r>
      <w:r w:rsidR="008249D9">
        <w:t xml:space="preserve"> and employees) are</w:t>
      </w:r>
      <w:r>
        <w:t xml:space="preserve"> required to use a login to access the Services </w:t>
      </w:r>
      <w:r w:rsidR="00573BB1">
        <w:t>(</w:t>
      </w:r>
      <w:r w:rsidRPr="00AB370C" w:rsidR="00573BB1">
        <w:rPr>
          <w:b/>
        </w:rPr>
        <w:t>Login</w:t>
      </w:r>
      <w:r>
        <w:t>)the Customer shall</w:t>
      </w:r>
      <w:r w:rsidR="008249D9">
        <w:t xml:space="preserve"> </w:t>
      </w:r>
      <w:r w:rsidR="0033783A">
        <w:t xml:space="preserve">procure </w:t>
      </w:r>
      <w:r w:rsidR="008249D9">
        <w:t>that all hol</w:t>
      </w:r>
      <w:r w:rsidR="00573BB1">
        <w:t>ders of a login (</w:t>
      </w:r>
      <w:r w:rsidRPr="00AB370C" w:rsidR="00573BB1">
        <w:rPr>
          <w:b/>
        </w:rPr>
        <w:t>Login Holder</w:t>
      </w:r>
      <w:r w:rsidR="005612F8">
        <w:rPr>
          <w:b/>
        </w:rPr>
        <w:t>(</w:t>
      </w:r>
      <w:r w:rsidRPr="00AB370C" w:rsidR="00573BB1">
        <w:rPr>
          <w:b/>
        </w:rPr>
        <w:t>s</w:t>
      </w:r>
      <w:r w:rsidR="005612F8">
        <w:rPr>
          <w:b/>
        </w:rPr>
        <w:t>)</w:t>
      </w:r>
      <w:r w:rsidR="008249D9">
        <w:t>)</w:t>
      </w:r>
      <w:r>
        <w:t>:</w:t>
      </w:r>
      <w:bookmarkEnd w:id="20"/>
    </w:p>
    <w:p w:rsidR="00761754" w:rsidP="00761754" w:rsidRDefault="00332C8A" w14:paraId="0D8520C5" w14:textId="19241B8D">
      <w:pPr>
        <w:pStyle w:val="Level3Number"/>
      </w:pPr>
      <w:r>
        <w:t>c</w:t>
      </w:r>
      <w:r w:rsidR="00761754">
        <w:t xml:space="preserve">omply with these Conditions </w:t>
      </w:r>
      <w:r w:rsidR="00CF2E82">
        <w:t>(in particular clauses</w:t>
      </w:r>
      <w:r w:rsidR="009850EB">
        <w:t xml:space="preserve"> </w:t>
      </w:r>
      <w:r w:rsidR="009850EB">
        <w:fldChar w:fldCharType="begin"/>
      </w:r>
      <w:r w:rsidR="009850EB">
        <w:instrText xml:space="preserve"> REF _Ref510521025 \r \h </w:instrText>
      </w:r>
      <w:r w:rsidR="009850EB">
        <w:fldChar w:fldCharType="separate"/>
      </w:r>
      <w:r w:rsidR="00991450">
        <w:t>7.5</w:t>
      </w:r>
      <w:r w:rsidR="009850EB">
        <w:fldChar w:fldCharType="end"/>
      </w:r>
      <w:r w:rsidR="00CF2E82">
        <w:t xml:space="preserve"> and </w:t>
      </w:r>
      <w:r w:rsidR="009850EB">
        <w:fldChar w:fldCharType="begin"/>
      </w:r>
      <w:r w:rsidR="009850EB">
        <w:instrText xml:space="preserve"> REF _Ref509920762 \r \h </w:instrText>
      </w:r>
      <w:r w:rsidR="009850EB">
        <w:fldChar w:fldCharType="separate"/>
      </w:r>
      <w:r w:rsidR="00991450">
        <w:t>13</w:t>
      </w:r>
      <w:r w:rsidR="009850EB">
        <w:fldChar w:fldCharType="end"/>
      </w:r>
      <w:r w:rsidR="00CF2E82">
        <w:t xml:space="preserve">) </w:t>
      </w:r>
      <w:r w:rsidR="00761754">
        <w:t xml:space="preserve">and </w:t>
      </w:r>
      <w:r w:rsidR="006B79CC">
        <w:t>Ingenio</w:t>
      </w:r>
      <w:r w:rsidR="00761754">
        <w:t xml:space="preserve">’s </w:t>
      </w:r>
      <w:r w:rsidR="00AB370C">
        <w:t xml:space="preserve">and </w:t>
      </w:r>
      <w:hyperlink w:history="1" r:id="rId13">
        <w:r w:rsidRPr="003732CE" w:rsidR="00AB370C">
          <w:rPr>
            <w:rStyle w:val="Hyperlink"/>
            <w:u w:val="single"/>
          </w:rPr>
          <w:t>cookies policy</w:t>
        </w:r>
      </w:hyperlink>
      <w:r w:rsidR="00761754">
        <w:t xml:space="preserve">;  </w:t>
      </w:r>
    </w:p>
    <w:p w:rsidR="005539A6" w:rsidP="00761754" w:rsidRDefault="00332C8A" w14:paraId="4746EB66" w14:textId="5D60C572">
      <w:pPr>
        <w:pStyle w:val="Level3Number"/>
      </w:pPr>
      <w:r>
        <w:t>p</w:t>
      </w:r>
      <w:r w:rsidR="005539A6">
        <w:t>rovide accurate and true information;</w:t>
      </w:r>
    </w:p>
    <w:p w:rsidR="00761754" w:rsidP="00761754" w:rsidRDefault="00332C8A" w14:paraId="06C18CFD" w14:textId="64839CCD">
      <w:pPr>
        <w:pStyle w:val="Level3Number"/>
      </w:pPr>
      <w:r>
        <w:t>b</w:t>
      </w:r>
      <w:r w:rsidR="00761754">
        <w:t>e an employee or Authorised Person of the Customer;</w:t>
      </w:r>
      <w:r w:rsidR="00CF2E82">
        <w:t xml:space="preserve"> and</w:t>
      </w:r>
    </w:p>
    <w:p w:rsidR="00761754" w:rsidP="003732CE" w:rsidRDefault="00332C8A" w14:paraId="4A4A6CB9" w14:textId="28233E04">
      <w:pPr>
        <w:pStyle w:val="Level3Number"/>
      </w:pPr>
      <w:r>
        <w:t>n</w:t>
      </w:r>
      <w:r w:rsidR="00761754">
        <w:t>ot have had their use of the Services suspended or terminated.</w:t>
      </w:r>
    </w:p>
    <w:p w:rsidR="00761754" w:rsidP="00761754" w:rsidRDefault="00761754" w14:paraId="2439D27F" w14:textId="087F2131">
      <w:pPr>
        <w:pStyle w:val="Level2Number"/>
      </w:pPr>
      <w:r>
        <w:t xml:space="preserve">Where </w:t>
      </w:r>
      <w:r w:rsidR="008249D9">
        <w:t xml:space="preserve">a </w:t>
      </w:r>
      <w:r>
        <w:t xml:space="preserve">Login </w:t>
      </w:r>
      <w:r w:rsidR="008249D9">
        <w:t xml:space="preserve">Holder </w:t>
      </w:r>
      <w:r>
        <w:t>no longer complies with any of the r</w:t>
      </w:r>
      <w:r w:rsidR="005539A6">
        <w:t xml:space="preserve">equirements set out in </w:t>
      </w:r>
      <w:r w:rsidR="009850EB">
        <w:t xml:space="preserve">this </w:t>
      </w:r>
      <w:r w:rsidR="005539A6">
        <w:t xml:space="preserve">clause </w:t>
      </w:r>
      <w:r w:rsidR="009850EB">
        <w:fldChar w:fldCharType="begin"/>
      </w:r>
      <w:r w:rsidR="009850EB">
        <w:instrText xml:space="preserve"> REF _Ref510521088 \r \h </w:instrText>
      </w:r>
      <w:r w:rsidR="009850EB">
        <w:fldChar w:fldCharType="separate"/>
      </w:r>
      <w:r w:rsidR="00991450">
        <w:t>7</w:t>
      </w:r>
      <w:r w:rsidR="009850EB">
        <w:fldChar w:fldCharType="end"/>
      </w:r>
      <w:r>
        <w:t xml:space="preserve">, </w:t>
      </w:r>
      <w:r w:rsidR="006B79CC">
        <w:t>Ingenio</w:t>
      </w:r>
      <w:r w:rsidR="007D4E42">
        <w:t xml:space="preserve"> reserves the right immediately terminate their access to the Services </w:t>
      </w:r>
      <w:r>
        <w:t xml:space="preserve">and </w:t>
      </w:r>
      <w:r w:rsidR="007D4E42">
        <w:t xml:space="preserve">have </w:t>
      </w:r>
      <w:r>
        <w:t xml:space="preserve">their </w:t>
      </w:r>
      <w:r w:rsidR="007D4E42">
        <w:t>Login</w:t>
      </w:r>
      <w:r>
        <w:t xml:space="preserve"> suspended.</w:t>
      </w:r>
    </w:p>
    <w:p w:rsidR="00761754" w:rsidP="00761754" w:rsidRDefault="005539A6" w14:paraId="594D0B15" w14:textId="10FE7FAB">
      <w:pPr>
        <w:pStyle w:val="Level2Number"/>
      </w:pPr>
      <w:r>
        <w:t xml:space="preserve">Where </w:t>
      </w:r>
      <w:r w:rsidR="00761754">
        <w:t xml:space="preserve">the </w:t>
      </w:r>
      <w:r>
        <w:t>C</w:t>
      </w:r>
      <w:r w:rsidR="00761754">
        <w:t>ustomer becomes aware that a Login</w:t>
      </w:r>
      <w:r w:rsidR="008249D9">
        <w:t xml:space="preserve"> Holder</w:t>
      </w:r>
      <w:r w:rsidR="00761754">
        <w:t xml:space="preserve"> no longer complies with the requirements set out in </w:t>
      </w:r>
      <w:r w:rsidR="009850EB">
        <w:t xml:space="preserve">this clause </w:t>
      </w:r>
      <w:r w:rsidR="009850EB">
        <w:fldChar w:fldCharType="begin"/>
      </w:r>
      <w:r w:rsidR="009850EB">
        <w:instrText xml:space="preserve"> REF _Ref510521088 \r \h </w:instrText>
      </w:r>
      <w:r w:rsidR="009850EB">
        <w:fldChar w:fldCharType="separate"/>
      </w:r>
      <w:r w:rsidR="00991450">
        <w:t>7</w:t>
      </w:r>
      <w:r w:rsidR="009850EB">
        <w:fldChar w:fldCharType="end"/>
      </w:r>
      <w:r w:rsidR="009850EB">
        <w:t xml:space="preserve"> </w:t>
      </w:r>
      <w:r w:rsidR="00761754">
        <w:t>the Customer shall immediately info</w:t>
      </w:r>
      <w:r>
        <w:t xml:space="preserve">rm </w:t>
      </w:r>
      <w:r w:rsidR="006B79CC">
        <w:t>Ingenio</w:t>
      </w:r>
      <w:r>
        <w:t xml:space="preserve"> to enable </w:t>
      </w:r>
      <w:r w:rsidR="006B79CC">
        <w:t>Ingenio</w:t>
      </w:r>
      <w:r w:rsidR="00761754">
        <w:t xml:space="preserve"> to terminate their access to the Services</w:t>
      </w:r>
      <w:r w:rsidR="007D4E42">
        <w:t xml:space="preserve"> and suspend their Login</w:t>
      </w:r>
      <w:r w:rsidR="00761754">
        <w:t xml:space="preserve">. </w:t>
      </w:r>
    </w:p>
    <w:p w:rsidR="005539A6" w:rsidP="005539A6" w:rsidRDefault="005539A6" w14:paraId="7BAF0043" w14:textId="77777777">
      <w:pPr>
        <w:pStyle w:val="Level2Number"/>
      </w:pPr>
      <w:bookmarkStart w:name="_Ref510521025" w:id="21"/>
      <w:r>
        <w:t>The Custome</w:t>
      </w:r>
      <w:r w:rsidR="008249D9">
        <w:t>r shall procure that each Login H</w:t>
      </w:r>
      <w:r>
        <w:t>older will:</w:t>
      </w:r>
      <w:bookmarkEnd w:id="21"/>
    </w:p>
    <w:p w:rsidR="005539A6" w:rsidP="005539A6" w:rsidRDefault="00332C8A" w14:paraId="03AA102A" w14:textId="6B0ED540">
      <w:pPr>
        <w:pStyle w:val="Level3Number"/>
      </w:pPr>
      <w:r>
        <w:t>i</w:t>
      </w:r>
      <w:r w:rsidR="005539A6">
        <w:t>f provided with, a user identification code,</w:t>
      </w:r>
      <w:r w:rsidR="007D4E42">
        <w:t xml:space="preserve"> user name,</w:t>
      </w:r>
      <w:r w:rsidR="005539A6">
        <w:t xml:space="preserve"> password or any other piece of information as part of the security procedures to use the Login, keep such information secure and treat such information as confidential and not disclose it to any third party; </w:t>
      </w:r>
    </w:p>
    <w:p w:rsidR="005539A6" w:rsidP="005539A6" w:rsidRDefault="00332C8A" w14:paraId="2E3ADE78" w14:textId="3317E220">
      <w:pPr>
        <w:pStyle w:val="Level3Number"/>
      </w:pPr>
      <w:r>
        <w:t>n</w:t>
      </w:r>
      <w:r w:rsidR="005539A6">
        <w:t>ot permit any other person to use their Login;</w:t>
      </w:r>
    </w:p>
    <w:p w:rsidR="005539A6" w:rsidP="005539A6" w:rsidRDefault="00332C8A" w14:paraId="237578D0" w14:textId="364AB26D">
      <w:pPr>
        <w:pStyle w:val="Level3Number"/>
      </w:pPr>
      <w:r>
        <w:t>o</w:t>
      </w:r>
      <w:r w:rsidR="005539A6">
        <w:t>nly access the Services through</w:t>
      </w:r>
      <w:r w:rsidR="008249D9">
        <w:t xml:space="preserve"> their Login and</w:t>
      </w:r>
      <w:r w:rsidR="005539A6">
        <w:t xml:space="preserve"> not use any other person’s </w:t>
      </w:r>
      <w:r w:rsidR="008249D9">
        <w:t>Login</w:t>
      </w:r>
      <w:r w:rsidR="005539A6">
        <w:t xml:space="preserve">; </w:t>
      </w:r>
    </w:p>
    <w:p w:rsidR="00803282" w:rsidP="005539A6" w:rsidRDefault="00332C8A" w14:paraId="6CA88785" w14:textId="706E6DA4">
      <w:pPr>
        <w:pStyle w:val="Level3Number"/>
      </w:pPr>
      <w:r>
        <w:t>c</w:t>
      </w:r>
      <w:r w:rsidR="00573BB1">
        <w:t>hange</w:t>
      </w:r>
      <w:r w:rsidR="00803282">
        <w:t xml:space="preserve"> their password in relation to the Login at least once every </w:t>
      </w:r>
      <w:r w:rsidR="003732CE">
        <w:t>3</w:t>
      </w:r>
      <w:r w:rsidR="00803282">
        <w:t xml:space="preserve"> </w:t>
      </w:r>
      <w:r w:rsidR="003732CE">
        <w:t>months</w:t>
      </w:r>
      <w:r w:rsidR="00803282">
        <w:t xml:space="preserve">; </w:t>
      </w:r>
      <w:r w:rsidR="008D5274">
        <w:t>and</w:t>
      </w:r>
    </w:p>
    <w:p w:rsidR="005539A6" w:rsidP="005539A6" w:rsidRDefault="00332C8A" w14:paraId="1863EFDB" w14:textId="5ECCC355">
      <w:pPr>
        <w:pStyle w:val="Level3Number"/>
      </w:pPr>
      <w:r>
        <w:t>n</w:t>
      </w:r>
      <w:r w:rsidR="005539A6">
        <w:t xml:space="preserve">ot without </w:t>
      </w:r>
      <w:r w:rsidR="006B79CC">
        <w:t>Ingenio</w:t>
      </w:r>
      <w:r w:rsidR="005539A6">
        <w:t>’s consent, transfer, sell or assign</w:t>
      </w:r>
      <w:r w:rsidR="008249D9">
        <w:t xml:space="preserve"> any Login</w:t>
      </w:r>
      <w:r w:rsidR="005539A6">
        <w:t xml:space="preserve"> to any other person.</w:t>
      </w:r>
    </w:p>
    <w:p w:rsidR="005539A6" w:rsidP="00A157B2" w:rsidRDefault="008249D9" w14:paraId="4CF565AC" w14:textId="77777777">
      <w:pPr>
        <w:pStyle w:val="Level2Number"/>
      </w:pPr>
      <w:r>
        <w:t>Where the Customer</w:t>
      </w:r>
      <w:r w:rsidR="005539A6">
        <w:t xml:space="preserve"> know</w:t>
      </w:r>
      <w:r>
        <w:t>s</w:t>
      </w:r>
      <w:r w:rsidR="005539A6">
        <w:t xml:space="preserve"> or suspect</w:t>
      </w:r>
      <w:r>
        <w:t>s</w:t>
      </w:r>
      <w:r w:rsidR="005539A6">
        <w:t xml:space="preserve"> that anyone other than </w:t>
      </w:r>
      <w:r>
        <w:t>the Login Holder knows a Login H</w:t>
      </w:r>
      <w:r w:rsidR="005539A6">
        <w:t>older’s ident</w:t>
      </w:r>
      <w:r>
        <w:t xml:space="preserve">ification code or password, the Customer </w:t>
      </w:r>
      <w:r w:rsidR="005539A6">
        <w:t xml:space="preserve">must promptly </w:t>
      </w:r>
      <w:r w:rsidRPr="003732CE" w:rsidR="005539A6">
        <w:t xml:space="preserve">notify </w:t>
      </w:r>
      <w:r w:rsidR="006B79CC">
        <w:t>Ingenio</w:t>
      </w:r>
      <w:r w:rsidR="003732CE">
        <w:t xml:space="preserve"> at </w:t>
      </w:r>
      <w:r w:rsidRPr="00A157B2" w:rsidR="00A157B2">
        <w:t>help@ingeniotech.co.uk</w:t>
      </w:r>
      <w:r w:rsidR="003732CE">
        <w:t xml:space="preserve"> or call 01273 806211</w:t>
      </w:r>
      <w:r w:rsidRPr="003732CE" w:rsidR="005539A6">
        <w:t xml:space="preserve"> </w:t>
      </w:r>
      <w:r w:rsidRPr="003732CE" w:rsidR="003732CE">
        <w:t>a</w:t>
      </w:r>
      <w:r w:rsidRPr="003732CE" w:rsidR="00803282">
        <w:t>nd</w:t>
      </w:r>
      <w:r w:rsidR="00803282">
        <w:t xml:space="preserve"> must ensure that the Login Holder changes their password immediately</w:t>
      </w:r>
      <w:r w:rsidR="005539A6">
        <w:t>.</w:t>
      </w:r>
    </w:p>
    <w:p w:rsidR="007D4E42" w:rsidP="005539A6" w:rsidRDefault="006B79CC" w14:paraId="7D4A4B67" w14:textId="77777777">
      <w:pPr>
        <w:pStyle w:val="Level2Number"/>
      </w:pPr>
      <w:r>
        <w:t>Ingenio</w:t>
      </w:r>
      <w:r w:rsidR="007D4E42">
        <w:t xml:space="preserve"> reserves the right to:</w:t>
      </w:r>
    </w:p>
    <w:p w:rsidR="007D4E42" w:rsidP="003732CE" w:rsidRDefault="00332C8A" w14:paraId="263B990B" w14:textId="57711DA5">
      <w:pPr>
        <w:pStyle w:val="Level3Number"/>
      </w:pPr>
      <w:r>
        <w:t>c</w:t>
      </w:r>
      <w:r w:rsidR="007D4E42">
        <w:t xml:space="preserve">hange user identification codes, user names, passwords or any other piece of information as part of the security procedures, where necessary in relation to Services or where </w:t>
      </w:r>
      <w:r w:rsidR="006B79CC">
        <w:t>Ingenio</w:t>
      </w:r>
      <w:r w:rsidR="007D4E42">
        <w:t xml:space="preserve"> is concerned regarding security</w:t>
      </w:r>
      <w:r w:rsidR="005612F8">
        <w:t xml:space="preserve"> or f</w:t>
      </w:r>
      <w:r w:rsidR="00573BB1">
        <w:t>raud</w:t>
      </w:r>
      <w:r w:rsidR="007D4E42">
        <w:t>;</w:t>
      </w:r>
    </w:p>
    <w:p w:rsidR="007D4E42" w:rsidP="003732CE" w:rsidRDefault="00332C8A" w14:paraId="576B00C1" w14:textId="298B2087">
      <w:pPr>
        <w:pStyle w:val="Level3Number"/>
      </w:pPr>
      <w:r>
        <w:lastRenderedPageBreak/>
        <w:t>i</w:t>
      </w:r>
      <w:r w:rsidR="007D4E42">
        <w:t>ssue instructions to the Customer or any Login Holder in relation to using, updating or changing identification codes, user names, passwords or any other piece of information as part of the security procedures;</w:t>
      </w:r>
    </w:p>
    <w:p w:rsidR="007D4E42" w:rsidP="003732CE" w:rsidRDefault="00332C8A" w14:paraId="3F08CA13" w14:textId="596BAFDC">
      <w:pPr>
        <w:pStyle w:val="Level3Number"/>
      </w:pPr>
      <w:bookmarkStart w:name="_Ref509920651" w:id="22"/>
      <w:r>
        <w:t>s</w:t>
      </w:r>
      <w:r w:rsidR="007D4E42">
        <w:t>uspend access to Logins (without any liability whatsoever) where required due to a security issue, an emergency, or for maintenance or improvements.</w:t>
      </w:r>
      <w:bookmarkEnd w:id="22"/>
      <w:r w:rsidR="007D4E42">
        <w:t xml:space="preserve"> </w:t>
      </w:r>
    </w:p>
    <w:p w:rsidR="005539A6" w:rsidP="005539A6" w:rsidRDefault="006B79CC" w14:paraId="4F3D0C33" w14:textId="4DE45153">
      <w:pPr>
        <w:pStyle w:val="Level2Number"/>
      </w:pPr>
      <w:r>
        <w:t>Ingenio</w:t>
      </w:r>
      <w:r w:rsidR="007D4E42">
        <w:t xml:space="preserve"> will not be responsible for any loss suffered by the Customer or third parties where there has been a breach of this clause</w:t>
      </w:r>
      <w:r w:rsidR="00A157B2">
        <w:t xml:space="preserve"> </w:t>
      </w:r>
      <w:r w:rsidR="00A157B2">
        <w:fldChar w:fldCharType="begin"/>
      </w:r>
      <w:r w:rsidR="00A157B2">
        <w:instrText xml:space="preserve"> REF _Ref510521088 \r \h </w:instrText>
      </w:r>
      <w:r w:rsidR="00A157B2">
        <w:fldChar w:fldCharType="separate"/>
      </w:r>
      <w:r w:rsidR="00991450">
        <w:t>7</w:t>
      </w:r>
      <w:r w:rsidR="00A157B2">
        <w:fldChar w:fldCharType="end"/>
      </w:r>
      <w:r w:rsidR="007D4E42">
        <w:t xml:space="preserve">. </w:t>
      </w:r>
      <w:r w:rsidR="005539A6">
        <w:t xml:space="preserve">Where </w:t>
      </w:r>
      <w:r>
        <w:t>Ingenio</w:t>
      </w:r>
      <w:r w:rsidR="005539A6">
        <w:t xml:space="preserve"> suffer</w:t>
      </w:r>
      <w:r w:rsidR="0033783A">
        <w:t>s</w:t>
      </w:r>
      <w:r w:rsidR="005539A6">
        <w:t xml:space="preserve"> any loss as a result of the Customer’s fail</w:t>
      </w:r>
      <w:r w:rsidR="008249D9">
        <w:t>ure (or the failure of a Login H</w:t>
      </w:r>
      <w:r w:rsidR="005539A6">
        <w:t>older), to comply with the provisions of this clause</w:t>
      </w:r>
      <w:r w:rsidR="00A157B2">
        <w:t xml:space="preserve"> </w:t>
      </w:r>
      <w:r w:rsidR="00A157B2">
        <w:fldChar w:fldCharType="begin"/>
      </w:r>
      <w:r w:rsidR="00A157B2">
        <w:instrText xml:space="preserve"> REF _Ref510521088 \r \h </w:instrText>
      </w:r>
      <w:r w:rsidR="00A157B2">
        <w:fldChar w:fldCharType="separate"/>
      </w:r>
      <w:r w:rsidR="00991450">
        <w:t>7</w:t>
      </w:r>
      <w:r w:rsidR="00A157B2">
        <w:fldChar w:fldCharType="end"/>
      </w:r>
      <w:r w:rsidR="005539A6">
        <w:t xml:space="preserve">, the Customer will be liable to </w:t>
      </w:r>
      <w:r>
        <w:t>Ingenio</w:t>
      </w:r>
      <w:r w:rsidR="005539A6">
        <w:t xml:space="preserve"> </w:t>
      </w:r>
      <w:r w:rsidRPr="00A157B2" w:rsidR="005539A6">
        <w:t>and indemnify</w:t>
      </w:r>
      <w:r w:rsidR="005539A6">
        <w:t xml:space="preserve"> </w:t>
      </w:r>
      <w:r>
        <w:t>Ingenio</w:t>
      </w:r>
      <w:r w:rsidR="005539A6">
        <w:t xml:space="preserve"> for any loss suffered. </w:t>
      </w:r>
    </w:p>
    <w:p w:rsidR="00854232" w:rsidP="005539A6" w:rsidRDefault="006B79CC" w14:paraId="7409DD70" w14:textId="5D514889">
      <w:pPr>
        <w:pStyle w:val="Level2Number"/>
      </w:pPr>
      <w:bookmarkStart w:name="_Ref509840066" w:id="23"/>
      <w:r>
        <w:t>Ingenio</w:t>
      </w:r>
      <w:r w:rsidR="00854232">
        <w:t xml:space="preserve"> will alert the Customer if there is a suspected </w:t>
      </w:r>
      <w:r w:rsidR="005612F8">
        <w:t>f</w:t>
      </w:r>
      <w:r w:rsidR="00854232">
        <w:t xml:space="preserve">raud of over £500 in relation to </w:t>
      </w:r>
      <w:r w:rsidR="003732CE">
        <w:t>the Services</w:t>
      </w:r>
      <w:r w:rsidR="00854232">
        <w:t xml:space="preserve">. This may result in </w:t>
      </w:r>
      <w:r>
        <w:t>Ingenio</w:t>
      </w:r>
      <w:r w:rsidR="00854232">
        <w:t xml:space="preserve"> suspending Logins. </w:t>
      </w:r>
      <w:r>
        <w:t>Ingenio</w:t>
      </w:r>
      <w:r w:rsidR="00854232">
        <w:t xml:space="preserve"> will not be </w:t>
      </w:r>
      <w:r w:rsidR="00A47C89">
        <w:t>responsible</w:t>
      </w:r>
      <w:r w:rsidR="00854232">
        <w:t xml:space="preserve"> for any loss suffered by the Customer as a result of fraud or the suspension of Logins in accordance with this clause</w:t>
      </w:r>
      <w:r w:rsidR="0033783A">
        <w:t xml:space="preserve"> </w:t>
      </w:r>
      <w:r w:rsidR="0033783A">
        <w:fldChar w:fldCharType="begin"/>
      </w:r>
      <w:r w:rsidR="0033783A">
        <w:instrText xml:space="preserve"> REF _Ref509840066 \r \h </w:instrText>
      </w:r>
      <w:r w:rsidR="0033783A">
        <w:fldChar w:fldCharType="separate"/>
      </w:r>
      <w:r w:rsidR="00991450">
        <w:t>7.9</w:t>
      </w:r>
      <w:r w:rsidR="0033783A">
        <w:fldChar w:fldCharType="end"/>
      </w:r>
      <w:r w:rsidR="0033783A">
        <w:t>.</w:t>
      </w:r>
      <w:bookmarkEnd w:id="23"/>
    </w:p>
    <w:p w:rsidR="008E57E1" w:rsidP="002913AC" w:rsidRDefault="0033783A" w14:paraId="3980F485" w14:textId="77777777">
      <w:pPr>
        <w:pStyle w:val="Level1Heading"/>
      </w:pPr>
      <w:bookmarkStart w:name="_Ref509841177" w:id="24"/>
      <w:r>
        <w:t>Products</w:t>
      </w:r>
      <w:bookmarkEnd w:id="24"/>
    </w:p>
    <w:p w:rsidR="008E57E1" w:rsidP="008E57E1" w:rsidRDefault="008E57E1" w14:paraId="23315C46" w14:textId="079D3D1B">
      <w:pPr>
        <w:pStyle w:val="Level2Number"/>
      </w:pPr>
      <w:bookmarkStart w:name="_Ref509835162" w:id="25"/>
      <w:r>
        <w:t xml:space="preserve">Ingenio warrants that on delivery, and for a period of </w:t>
      </w:r>
      <w:r w:rsidR="005612F8">
        <w:t>six</w:t>
      </w:r>
      <w:r w:rsidRPr="00A157B2">
        <w:t xml:space="preserve"> months</w:t>
      </w:r>
      <w:r w:rsidR="005612F8">
        <w:t xml:space="preserve"> from the date of delivery</w:t>
      </w:r>
      <w:r>
        <w:t xml:space="preserve">, the </w:t>
      </w:r>
      <w:r w:rsidR="0033783A">
        <w:t>Products</w:t>
      </w:r>
      <w:r>
        <w:t xml:space="preserve"> shall:</w:t>
      </w:r>
      <w:bookmarkEnd w:id="25"/>
    </w:p>
    <w:p w:rsidR="008E57E1" w:rsidP="00784408" w:rsidRDefault="008E57E1" w14:paraId="37ADA79F" w14:textId="5E08885A">
      <w:pPr>
        <w:pStyle w:val="Level3Number"/>
      </w:pPr>
      <w:r>
        <w:t xml:space="preserve">conform in all material respects with their description as detailed in </w:t>
      </w:r>
      <w:r w:rsidR="00466973">
        <w:t>the Quotation</w:t>
      </w:r>
      <w:r>
        <w:t>; and</w:t>
      </w:r>
    </w:p>
    <w:p w:rsidRPr="008E57E1" w:rsidR="008E57E1" w:rsidP="00784408" w:rsidRDefault="008E57E1" w14:paraId="1C044F76" w14:textId="77777777">
      <w:pPr>
        <w:pStyle w:val="Level3Number"/>
      </w:pPr>
      <w:r>
        <w:t>be free from material defects in design, material and workmanship.</w:t>
      </w:r>
    </w:p>
    <w:p w:rsidR="008E57E1" w:rsidP="008E57E1" w:rsidRDefault="008E57E1" w14:paraId="6C692D64" w14:textId="0575B672">
      <w:pPr>
        <w:pStyle w:val="Level2Number"/>
      </w:pPr>
      <w:bookmarkStart w:name="_Ref509835303" w:id="26"/>
      <w:r>
        <w:t xml:space="preserve">Subject to clause </w:t>
      </w:r>
      <w:r>
        <w:fldChar w:fldCharType="begin"/>
      </w:r>
      <w:r>
        <w:instrText xml:space="preserve"> REF _Ref509835111 \r \h </w:instrText>
      </w:r>
      <w:r>
        <w:fldChar w:fldCharType="separate"/>
      </w:r>
      <w:r w:rsidR="00991450">
        <w:t>8.2.1</w:t>
      </w:r>
      <w:r>
        <w:fldChar w:fldCharType="end"/>
      </w:r>
      <w:r>
        <w:t xml:space="preserve">, Ingenio shall, at its option, repair or replace the defective </w:t>
      </w:r>
      <w:r w:rsidR="0033783A">
        <w:t>Products</w:t>
      </w:r>
      <w:r>
        <w:t xml:space="preserve">, or refund the price of the defective </w:t>
      </w:r>
      <w:r w:rsidR="0033783A">
        <w:t>Products</w:t>
      </w:r>
      <w:r>
        <w:t xml:space="preserve"> in full if:</w:t>
      </w:r>
      <w:bookmarkEnd w:id="26"/>
    </w:p>
    <w:p w:rsidR="008E57E1" w:rsidP="00784408" w:rsidRDefault="008E57E1" w14:paraId="19FF5921" w14:textId="5C18322C">
      <w:pPr>
        <w:pStyle w:val="Level3Number"/>
      </w:pPr>
      <w:bookmarkStart w:name="_Ref509835111" w:id="27"/>
      <w:r>
        <w:t>the Customer gives notice in writing during the warranty period</w:t>
      </w:r>
      <w:r w:rsidR="005612F8">
        <w:t xml:space="preserve"> stated in clause </w:t>
      </w:r>
      <w:r w:rsidR="005612F8">
        <w:fldChar w:fldCharType="begin"/>
      </w:r>
      <w:r w:rsidR="005612F8">
        <w:instrText xml:space="preserve"> REF _Ref509835162 \r \h </w:instrText>
      </w:r>
      <w:r w:rsidR="005612F8">
        <w:fldChar w:fldCharType="separate"/>
      </w:r>
      <w:r w:rsidR="00991450">
        <w:t>8.1</w:t>
      </w:r>
      <w:r w:rsidR="005612F8">
        <w:fldChar w:fldCharType="end"/>
      </w:r>
      <w:r>
        <w:t xml:space="preserve"> within a reasonable time of discovery that some or all of the </w:t>
      </w:r>
      <w:r w:rsidR="0033783A">
        <w:t>Products</w:t>
      </w:r>
      <w:r>
        <w:t xml:space="preserve"> do not comply with the warranty set out in </w:t>
      </w:r>
      <w:bookmarkEnd w:id="27"/>
      <w:r>
        <w:t xml:space="preserve">clause </w:t>
      </w:r>
      <w:r>
        <w:fldChar w:fldCharType="begin"/>
      </w:r>
      <w:r>
        <w:instrText xml:space="preserve"> REF _Ref509835162 \r \h </w:instrText>
      </w:r>
      <w:r>
        <w:fldChar w:fldCharType="separate"/>
      </w:r>
      <w:r w:rsidR="00991450">
        <w:t>8.1</w:t>
      </w:r>
      <w:r>
        <w:fldChar w:fldCharType="end"/>
      </w:r>
      <w:r>
        <w:t>;</w:t>
      </w:r>
    </w:p>
    <w:p w:rsidR="008E57E1" w:rsidP="00784408" w:rsidRDefault="008E57E1" w14:paraId="740B0DF1" w14:textId="77777777">
      <w:pPr>
        <w:pStyle w:val="Level3Number"/>
      </w:pPr>
      <w:r>
        <w:t xml:space="preserve">Ingenio is given a reasonable opportunity of examining such </w:t>
      </w:r>
      <w:r w:rsidR="0033783A">
        <w:t>Products</w:t>
      </w:r>
      <w:r>
        <w:t>; and</w:t>
      </w:r>
    </w:p>
    <w:p w:rsidR="008E57E1" w:rsidP="00784408" w:rsidRDefault="008E57E1" w14:paraId="6722D747" w14:textId="77777777">
      <w:pPr>
        <w:pStyle w:val="Level3Number"/>
      </w:pPr>
      <w:r>
        <w:t xml:space="preserve">the Customer (if asked to do so by </w:t>
      </w:r>
      <w:r w:rsidR="000E485B">
        <w:t>Ingenio</w:t>
      </w:r>
      <w:r>
        <w:t xml:space="preserve">) returns such </w:t>
      </w:r>
      <w:r w:rsidR="0033783A">
        <w:t>Products</w:t>
      </w:r>
      <w:r>
        <w:t xml:space="preserve"> to </w:t>
      </w:r>
      <w:r w:rsidR="000E485B">
        <w:t>Ingenio</w:t>
      </w:r>
      <w:r>
        <w:t xml:space="preserve">'s place of business at </w:t>
      </w:r>
      <w:r w:rsidR="000E485B">
        <w:t>Ingenio</w:t>
      </w:r>
      <w:r>
        <w:t>'s cost.</w:t>
      </w:r>
    </w:p>
    <w:p w:rsidR="008E57E1" w:rsidP="008E57E1" w:rsidRDefault="000E485B" w14:paraId="3EA99AE1" w14:textId="52750B13">
      <w:pPr>
        <w:pStyle w:val="Level2Number"/>
      </w:pPr>
      <w:r>
        <w:t>Ingenio</w:t>
      </w:r>
      <w:r w:rsidR="008E57E1">
        <w:t xml:space="preserve"> shall not be liable for the </w:t>
      </w:r>
      <w:r w:rsidR="0033783A">
        <w:t>Products</w:t>
      </w:r>
      <w:r w:rsidR="008E57E1">
        <w:t xml:space="preserve">' failure to comply with the warranty in clause </w:t>
      </w:r>
      <w:r w:rsidR="008E57E1">
        <w:fldChar w:fldCharType="begin"/>
      </w:r>
      <w:r w:rsidR="008E57E1">
        <w:instrText xml:space="preserve"> REF _Ref509835162 \r \h </w:instrText>
      </w:r>
      <w:r w:rsidR="008E57E1">
        <w:fldChar w:fldCharType="separate"/>
      </w:r>
      <w:r w:rsidR="00991450">
        <w:t>8.1</w:t>
      </w:r>
      <w:r w:rsidR="008E57E1">
        <w:fldChar w:fldCharType="end"/>
      </w:r>
      <w:r w:rsidR="008E57E1">
        <w:t xml:space="preserve"> if:</w:t>
      </w:r>
    </w:p>
    <w:p w:rsidR="008E57E1" w:rsidP="00784408" w:rsidRDefault="008E57E1" w14:paraId="0BA78CA6" w14:textId="23B1B0A4">
      <w:pPr>
        <w:pStyle w:val="Level3Number"/>
      </w:pPr>
      <w:r>
        <w:t xml:space="preserve">the Customer makes any further use of such </w:t>
      </w:r>
      <w:r w:rsidR="0033783A">
        <w:t>Products</w:t>
      </w:r>
      <w:r>
        <w:t xml:space="preserve"> after giving a notice in accordance with clause </w:t>
      </w:r>
      <w:r>
        <w:fldChar w:fldCharType="begin"/>
      </w:r>
      <w:r>
        <w:instrText xml:space="preserve"> REF _Ref509835303 \r \h </w:instrText>
      </w:r>
      <w:r>
        <w:fldChar w:fldCharType="separate"/>
      </w:r>
      <w:r w:rsidR="00991450">
        <w:t>8.2</w:t>
      </w:r>
      <w:r>
        <w:fldChar w:fldCharType="end"/>
      </w:r>
      <w:r>
        <w:t>;</w:t>
      </w:r>
    </w:p>
    <w:p w:rsidR="008E57E1" w:rsidP="00784408" w:rsidRDefault="008E57E1" w14:paraId="35CB66CA" w14:textId="77777777">
      <w:pPr>
        <w:pStyle w:val="Level3Number"/>
      </w:pPr>
      <w:r>
        <w:t xml:space="preserve">the defect arises because the Customer failed to follow Ingenio’s oral or written instructions as to the storage, installation, commissioning, use or maintenance of the </w:t>
      </w:r>
      <w:r w:rsidR="0033783A">
        <w:t>Products</w:t>
      </w:r>
      <w:r>
        <w:t xml:space="preserve"> or (if there are none) good trade practice;</w:t>
      </w:r>
    </w:p>
    <w:p w:rsidR="008E57E1" w:rsidP="00784408" w:rsidRDefault="008E57E1" w14:paraId="57332CD9" w14:textId="77777777">
      <w:pPr>
        <w:pStyle w:val="Level3Number"/>
      </w:pPr>
      <w:r>
        <w:t xml:space="preserve">the defect arises as a result of </w:t>
      </w:r>
      <w:r w:rsidR="000E485B">
        <w:t>Ingenio</w:t>
      </w:r>
      <w:r>
        <w:t xml:space="preserve"> following any drawing, design supplied by the Customer;</w:t>
      </w:r>
    </w:p>
    <w:p w:rsidR="00A72615" w:rsidP="00784408" w:rsidRDefault="00A72615" w14:paraId="65A6C567" w14:textId="49EFFA1A">
      <w:pPr>
        <w:pStyle w:val="Level3Number"/>
      </w:pPr>
      <w:r>
        <w:lastRenderedPageBreak/>
        <w:t>the Products contain viruses or malware that introduced by the Customer</w:t>
      </w:r>
    </w:p>
    <w:p w:rsidR="008E57E1" w:rsidP="00784408" w:rsidRDefault="008E57E1" w14:paraId="614C5606" w14:textId="77777777">
      <w:pPr>
        <w:pStyle w:val="Level3Number"/>
      </w:pPr>
      <w:r>
        <w:t xml:space="preserve">the Customer alters or repairs such </w:t>
      </w:r>
      <w:r w:rsidR="0033783A">
        <w:t>Products</w:t>
      </w:r>
      <w:r>
        <w:t xml:space="preserve"> without the written consent of Ingenio;</w:t>
      </w:r>
    </w:p>
    <w:p w:rsidR="008E57E1" w:rsidP="00784408" w:rsidRDefault="008E57E1" w14:paraId="488D122D" w14:textId="49033174">
      <w:pPr>
        <w:pStyle w:val="Level3Number"/>
      </w:pPr>
      <w:r>
        <w:t>the defect arises as a result of fair wear and tear, wilful damage, negligence, or abnormal working conditions;</w:t>
      </w:r>
      <w:r w:rsidR="00A72615">
        <w:t xml:space="preserve"> the introduction of malware or viruses after the Products were delivered;</w:t>
      </w:r>
      <w:r>
        <w:t xml:space="preserve"> or</w:t>
      </w:r>
    </w:p>
    <w:p w:rsidR="008E57E1" w:rsidP="00784408" w:rsidRDefault="008E57E1" w14:paraId="66FF14B3" w14:textId="77777777">
      <w:pPr>
        <w:pStyle w:val="Level3Number"/>
      </w:pPr>
      <w:r>
        <w:t xml:space="preserve">the </w:t>
      </w:r>
      <w:r w:rsidR="0033783A">
        <w:t>Products</w:t>
      </w:r>
      <w:r>
        <w:t xml:space="preserve"> differ from their description as a result of changes made to ensure they comply with applicable statutory or regulatory standards.</w:t>
      </w:r>
    </w:p>
    <w:p w:rsidR="008E57E1" w:rsidP="00784408" w:rsidRDefault="008E57E1" w14:paraId="62C9F463" w14:textId="7352B763">
      <w:pPr>
        <w:pStyle w:val="Level2Number"/>
      </w:pPr>
      <w:r w:rsidRPr="008E57E1">
        <w:t xml:space="preserve">Except as provided in this </w:t>
      </w:r>
      <w:r>
        <w:t xml:space="preserve">clause </w:t>
      </w:r>
      <w:r w:rsidR="00C30888">
        <w:fldChar w:fldCharType="begin"/>
      </w:r>
      <w:r w:rsidR="00C30888">
        <w:instrText xml:space="preserve"> REF _Ref509841177 \r \h </w:instrText>
      </w:r>
      <w:r w:rsidR="00C30888">
        <w:fldChar w:fldCharType="separate"/>
      </w:r>
      <w:r w:rsidR="00991450">
        <w:t>8</w:t>
      </w:r>
      <w:r w:rsidR="00C30888">
        <w:fldChar w:fldCharType="end"/>
      </w:r>
      <w:r w:rsidRPr="008E57E1">
        <w:t xml:space="preserve">, </w:t>
      </w:r>
      <w:r>
        <w:t>Ingenio</w:t>
      </w:r>
      <w:r w:rsidRPr="008E57E1">
        <w:t xml:space="preserve"> shall have no liability to the Customer in respect of the </w:t>
      </w:r>
      <w:r w:rsidR="0033783A">
        <w:t>Products</w:t>
      </w:r>
      <w:r w:rsidRPr="008E57E1">
        <w:t xml:space="preserve">' failure to comply with the warranty set out in </w:t>
      </w:r>
      <w:r>
        <w:t xml:space="preserve">clause </w:t>
      </w:r>
      <w:r>
        <w:fldChar w:fldCharType="begin"/>
      </w:r>
      <w:r>
        <w:instrText xml:space="preserve"> REF _Ref509835162 \r \h </w:instrText>
      </w:r>
      <w:r>
        <w:fldChar w:fldCharType="separate"/>
      </w:r>
      <w:r w:rsidR="00991450">
        <w:t>8.1</w:t>
      </w:r>
      <w:r>
        <w:fldChar w:fldCharType="end"/>
      </w:r>
      <w:r w:rsidRPr="008E57E1">
        <w:t>.</w:t>
      </w:r>
    </w:p>
    <w:p w:rsidR="00232ECB" w:rsidP="00784408" w:rsidRDefault="00232ECB" w14:paraId="4BB84BDB" w14:textId="3A5D0340">
      <w:pPr>
        <w:pStyle w:val="Level2Number"/>
      </w:pPr>
      <w:r>
        <w:t xml:space="preserve">Any replacement Products supplied under warranty of this clause </w:t>
      </w:r>
      <w:r>
        <w:fldChar w:fldCharType="begin"/>
      </w:r>
      <w:r>
        <w:instrText xml:space="preserve"> REF _Ref509841177 \r \h </w:instrText>
      </w:r>
      <w:r>
        <w:fldChar w:fldCharType="separate"/>
      </w:r>
      <w:r w:rsidR="00991450">
        <w:t>8</w:t>
      </w:r>
      <w:r>
        <w:fldChar w:fldCharType="end"/>
      </w:r>
      <w:r>
        <w:t xml:space="preserve"> shall exclude any costs to delivery and </w:t>
      </w:r>
      <w:r w:rsidR="00EE5E8D">
        <w:t xml:space="preserve">Installation </w:t>
      </w:r>
      <w:r>
        <w:t>the replacement Products and the Customer shall be responsible for such costs which will be charged as an Additional Service.</w:t>
      </w:r>
    </w:p>
    <w:p w:rsidR="00DF34B6" w:rsidP="00784408" w:rsidRDefault="00DF34B6" w14:paraId="78B1603D" w14:textId="77777777">
      <w:pPr>
        <w:pStyle w:val="Level2Number"/>
      </w:pPr>
      <w:r w:rsidRPr="00DF34B6">
        <w:t xml:space="preserve">The terms of these Conditions shall apply to any repaired or replacement </w:t>
      </w:r>
      <w:r w:rsidR="0033783A">
        <w:t>Products</w:t>
      </w:r>
      <w:r w:rsidRPr="00DF34B6">
        <w:t xml:space="preserve"> supplied by </w:t>
      </w:r>
      <w:r>
        <w:t>Ingenio</w:t>
      </w:r>
      <w:r w:rsidRPr="00DF34B6">
        <w:t>.</w:t>
      </w:r>
    </w:p>
    <w:p w:rsidRPr="00C957B5" w:rsidR="00C957B5" w:rsidP="00C957B5" w:rsidRDefault="00C957B5" w14:paraId="47C6020A" w14:textId="77777777">
      <w:pPr>
        <w:pStyle w:val="Level2Number"/>
      </w:pPr>
      <w:r w:rsidRPr="00C957B5">
        <w:t>The Customer agrees to ta</w:t>
      </w:r>
      <w:r>
        <w:t xml:space="preserve">ke full responsibility for the </w:t>
      </w:r>
      <w:r w:rsidRPr="00C957B5">
        <w:t xml:space="preserve">Products in relation to the obligations on its disposal as set out in the Waste Electrical and Electronic Equipment Regulations 2013. </w:t>
      </w:r>
    </w:p>
    <w:p w:rsidR="0033783A" w:rsidP="00784408" w:rsidRDefault="005612F8" w14:paraId="12491978" w14:textId="77777777">
      <w:pPr>
        <w:pStyle w:val="Level1Heading"/>
      </w:pPr>
      <w:r>
        <w:t xml:space="preserve">Products </w:t>
      </w:r>
      <w:r w:rsidR="0033783A">
        <w:t>Risk and Title</w:t>
      </w:r>
    </w:p>
    <w:p w:rsidR="00421C5A" w:rsidP="00784408" w:rsidRDefault="00421C5A" w14:paraId="1962D049" w14:textId="77777777">
      <w:pPr>
        <w:pStyle w:val="Level2Number"/>
      </w:pPr>
      <w:r>
        <w:t xml:space="preserve">The risk in the </w:t>
      </w:r>
      <w:r w:rsidR="0033783A">
        <w:t>Products</w:t>
      </w:r>
      <w:r w:rsidR="00010C7D">
        <w:t xml:space="preserve"> shall pass to the Customer when the Products enter the Customer’s premises</w:t>
      </w:r>
      <w:r>
        <w:t>.</w:t>
      </w:r>
    </w:p>
    <w:p w:rsidR="00421C5A" w:rsidP="00784408" w:rsidRDefault="00421C5A" w14:paraId="7EDD4321" w14:textId="77777777">
      <w:pPr>
        <w:pStyle w:val="Level2Number"/>
      </w:pPr>
      <w:r>
        <w:t xml:space="preserve">Title to the </w:t>
      </w:r>
      <w:r w:rsidR="0033783A">
        <w:t>Products</w:t>
      </w:r>
      <w:r>
        <w:t xml:space="preserve"> shall not pass to the Customer until the earlier of:</w:t>
      </w:r>
    </w:p>
    <w:p w:rsidR="00421C5A" w:rsidP="00784408" w:rsidRDefault="00421C5A" w14:paraId="09653530" w14:textId="77777777">
      <w:pPr>
        <w:pStyle w:val="Level3Number"/>
      </w:pPr>
      <w:r>
        <w:t xml:space="preserve">receives payment in full (in cash or cleared funds) for the </w:t>
      </w:r>
      <w:r w:rsidR="0033783A">
        <w:t>Products</w:t>
      </w:r>
      <w:r>
        <w:t>; and</w:t>
      </w:r>
    </w:p>
    <w:p w:rsidR="00421C5A" w:rsidP="00784408" w:rsidRDefault="00421C5A" w14:paraId="0AB63102" w14:textId="10793BF1">
      <w:pPr>
        <w:pStyle w:val="Level3Number"/>
      </w:pPr>
      <w:r>
        <w:t xml:space="preserve">the Customer resells the </w:t>
      </w:r>
      <w:r w:rsidR="0033783A">
        <w:t>Products</w:t>
      </w:r>
      <w:r>
        <w:t xml:space="preserve">, in which case title to the </w:t>
      </w:r>
      <w:r w:rsidR="0033783A">
        <w:t>Products</w:t>
      </w:r>
      <w:r>
        <w:t xml:space="preserve"> shall pass to the Customer at the time specified in clause</w:t>
      </w:r>
      <w:r w:rsidR="00332C8A">
        <w:t>;</w:t>
      </w:r>
      <w:r>
        <w:t xml:space="preserve"> </w:t>
      </w:r>
    </w:p>
    <w:p w:rsidR="00421C5A" w:rsidP="00784408" w:rsidRDefault="00332C8A" w14:paraId="0A82C08B" w14:textId="13467C71">
      <w:pPr>
        <w:pStyle w:val="Level3Number"/>
      </w:pPr>
      <w:r>
        <w:t>u</w:t>
      </w:r>
      <w:r w:rsidRPr="00421C5A" w:rsidR="00421C5A">
        <w:t xml:space="preserve">ntil title to the </w:t>
      </w:r>
      <w:r w:rsidR="0033783A">
        <w:t>Products</w:t>
      </w:r>
      <w:r w:rsidRPr="00421C5A" w:rsidR="00421C5A">
        <w:t xml:space="preserve"> has passed to the Customer, the Customer shall:</w:t>
      </w:r>
    </w:p>
    <w:p w:rsidR="00421C5A" w:rsidP="00421C5A" w:rsidRDefault="00421C5A" w14:paraId="55214B6B" w14:textId="77777777">
      <w:pPr>
        <w:pStyle w:val="Level4Number"/>
      </w:pPr>
      <w:r>
        <w:t xml:space="preserve">store the </w:t>
      </w:r>
      <w:r w:rsidR="0033783A">
        <w:t>Products</w:t>
      </w:r>
      <w:r>
        <w:t xml:space="preserve"> separately from all other </w:t>
      </w:r>
      <w:r w:rsidR="0033783A">
        <w:t>Products</w:t>
      </w:r>
      <w:r>
        <w:t xml:space="preserve"> held by the Customer so that they remain readily identifiable as Ingenio’s property;</w:t>
      </w:r>
    </w:p>
    <w:p w:rsidR="00421C5A" w:rsidP="00784408" w:rsidRDefault="00421C5A" w14:paraId="7957272D" w14:textId="77777777">
      <w:pPr>
        <w:pStyle w:val="Level4Number"/>
      </w:pPr>
      <w:r>
        <w:t xml:space="preserve">not remove, deface or obscure any identifying mark or packaging on or relating to the </w:t>
      </w:r>
      <w:r w:rsidR="0033783A">
        <w:t>Products</w:t>
      </w:r>
      <w:r>
        <w:t>;</w:t>
      </w:r>
    </w:p>
    <w:p w:rsidR="00421C5A" w:rsidP="00784408" w:rsidRDefault="00421C5A" w14:paraId="1F86EB5A" w14:textId="77777777">
      <w:pPr>
        <w:pStyle w:val="Level4Number"/>
      </w:pPr>
      <w:r w:rsidRPr="00421C5A">
        <w:t xml:space="preserve">maintain the </w:t>
      </w:r>
      <w:r w:rsidR="0033783A">
        <w:t>Products</w:t>
      </w:r>
      <w:r w:rsidRPr="00421C5A">
        <w:t xml:space="preserve"> in satisfactory condition and keep them insured against all risks for their full price on </w:t>
      </w:r>
      <w:r>
        <w:t>Ingenio’s</w:t>
      </w:r>
      <w:r w:rsidRPr="00421C5A">
        <w:t xml:space="preserve"> behalf from the date of delivery;</w:t>
      </w:r>
    </w:p>
    <w:p w:rsidR="00421C5A" w:rsidP="00421C5A" w:rsidRDefault="00421C5A" w14:paraId="15FF94DE" w14:textId="2AB55CD8">
      <w:pPr>
        <w:pStyle w:val="Level4Number"/>
      </w:pPr>
      <w:r>
        <w:t xml:space="preserve">notify Ingenio immediately if it becomes subject to any of the events listed in clause </w:t>
      </w:r>
      <w:r>
        <w:fldChar w:fldCharType="begin"/>
      </w:r>
      <w:r>
        <w:instrText xml:space="preserve"> REF _Ref509838886 \r \h </w:instrText>
      </w:r>
      <w:r>
        <w:fldChar w:fldCharType="separate"/>
      </w:r>
      <w:r w:rsidR="00991450">
        <w:t>22.6.2</w:t>
      </w:r>
      <w:r>
        <w:fldChar w:fldCharType="end"/>
      </w:r>
      <w:r w:rsidR="005612F8">
        <w:t xml:space="preserve"> </w:t>
      </w:r>
      <w:r>
        <w:t xml:space="preserve">to clause </w:t>
      </w:r>
      <w:r>
        <w:fldChar w:fldCharType="begin"/>
      </w:r>
      <w:r>
        <w:instrText xml:space="preserve"> REF _Ref509834158 \r \h </w:instrText>
      </w:r>
      <w:r>
        <w:fldChar w:fldCharType="separate"/>
      </w:r>
      <w:r w:rsidR="00991450">
        <w:t>22.6.11</w:t>
      </w:r>
      <w:r>
        <w:fldChar w:fldCharType="end"/>
      </w:r>
      <w:r>
        <w:t xml:space="preserve">; </w:t>
      </w:r>
    </w:p>
    <w:p w:rsidR="00421C5A" w:rsidP="00421C5A" w:rsidRDefault="00421C5A" w14:paraId="08FED2D5" w14:textId="0BE5566F">
      <w:pPr>
        <w:pStyle w:val="Level4Number"/>
      </w:pPr>
      <w:r>
        <w:t xml:space="preserve">give Ingenio such information relating to the </w:t>
      </w:r>
      <w:r w:rsidR="0033783A">
        <w:t>Products</w:t>
      </w:r>
      <w:r>
        <w:t xml:space="preserve"> as it may require from time to time</w:t>
      </w:r>
      <w:r w:rsidR="00332C8A">
        <w:t>; and</w:t>
      </w:r>
    </w:p>
    <w:p w:rsidR="00421C5A" w:rsidP="00421C5A" w:rsidRDefault="005612F8" w14:paraId="32EAE21D" w14:textId="5DFB0AD2">
      <w:pPr>
        <w:pStyle w:val="Level4Number"/>
      </w:pPr>
      <w:r>
        <w:t>s</w:t>
      </w:r>
      <w:r w:rsidR="00421C5A">
        <w:t>ubject to clause</w:t>
      </w:r>
      <w:r w:rsidR="0033783A">
        <w:t xml:space="preserve"> </w:t>
      </w:r>
      <w:r w:rsidR="0033783A">
        <w:fldChar w:fldCharType="begin"/>
      </w:r>
      <w:r w:rsidR="0033783A">
        <w:instrText xml:space="preserve"> REF _Ref509839300 \r \h </w:instrText>
      </w:r>
      <w:r w:rsidR="0033783A">
        <w:fldChar w:fldCharType="separate"/>
      </w:r>
      <w:r w:rsidR="00991450">
        <w:t>9.2.4</w:t>
      </w:r>
      <w:r w:rsidR="0033783A">
        <w:fldChar w:fldCharType="end"/>
      </w:r>
      <w:r w:rsidR="00421C5A">
        <w:t xml:space="preserve">, the Customer may resell or use the </w:t>
      </w:r>
      <w:r w:rsidR="0033783A">
        <w:t>Products</w:t>
      </w:r>
      <w:r w:rsidR="00421C5A">
        <w:t xml:space="preserve"> in the ordinary course of its business (but not otherwise) before Ingenio receives payment for the </w:t>
      </w:r>
      <w:r w:rsidR="0033783A">
        <w:t>Products</w:t>
      </w:r>
      <w:r w:rsidR="00421C5A">
        <w:t xml:space="preserve">. However, if the Customer resells the </w:t>
      </w:r>
      <w:r w:rsidR="0033783A">
        <w:t>Products</w:t>
      </w:r>
      <w:r w:rsidR="00421C5A">
        <w:t xml:space="preserve"> before that time:</w:t>
      </w:r>
    </w:p>
    <w:p w:rsidR="00421C5A" w:rsidP="00784408" w:rsidRDefault="00421C5A" w14:paraId="77F136DE" w14:textId="77777777">
      <w:pPr>
        <w:pStyle w:val="Level5Number"/>
      </w:pPr>
      <w:r>
        <w:t xml:space="preserve">it does so as principal and not as </w:t>
      </w:r>
      <w:r w:rsidR="000E485B">
        <w:t>Ingenio</w:t>
      </w:r>
      <w:r>
        <w:t>’s agent; and</w:t>
      </w:r>
    </w:p>
    <w:p w:rsidR="00421C5A" w:rsidP="00784408" w:rsidRDefault="00421C5A" w14:paraId="7BD2D5A9" w14:textId="77777777">
      <w:pPr>
        <w:pStyle w:val="Level5Number"/>
      </w:pPr>
      <w:r>
        <w:t xml:space="preserve">title to the </w:t>
      </w:r>
      <w:r w:rsidR="0033783A">
        <w:t>Products</w:t>
      </w:r>
      <w:r>
        <w:t xml:space="preserve"> shall pass from Ingenio to the Customer immediately before the time at which resale by the Customer occurs.</w:t>
      </w:r>
    </w:p>
    <w:p w:rsidR="0033783A" w:rsidP="0033783A" w:rsidRDefault="0033783A" w14:paraId="625BADB4" w14:textId="75D1567C">
      <w:pPr>
        <w:pStyle w:val="Level3Number"/>
      </w:pPr>
      <w:bookmarkStart w:name="_Ref509839300" w:id="28"/>
      <w:r>
        <w:t xml:space="preserve">If before title to the Products passes to the Customer the Customer becomes subject to any of the events listed in clause </w:t>
      </w:r>
      <w:r w:rsidRPr="0033783A">
        <w:fldChar w:fldCharType="begin"/>
      </w:r>
      <w:r w:rsidRPr="0033783A">
        <w:instrText xml:space="preserve"> REF _Ref509838886 \r \h </w:instrText>
      </w:r>
      <w:r w:rsidRPr="0033783A">
        <w:fldChar w:fldCharType="separate"/>
      </w:r>
      <w:r w:rsidR="00991450">
        <w:t>22.6.2</w:t>
      </w:r>
      <w:r w:rsidRPr="0033783A">
        <w:fldChar w:fldCharType="end"/>
      </w:r>
      <w:r>
        <w:t xml:space="preserve"> </w:t>
      </w:r>
      <w:r w:rsidRPr="0033783A">
        <w:t xml:space="preserve">to clause </w:t>
      </w:r>
      <w:r w:rsidRPr="0033783A">
        <w:fldChar w:fldCharType="begin"/>
      </w:r>
      <w:r w:rsidRPr="0033783A">
        <w:instrText xml:space="preserve"> REF _Ref509834158 \r \h </w:instrText>
      </w:r>
      <w:r w:rsidRPr="0033783A">
        <w:fldChar w:fldCharType="separate"/>
      </w:r>
      <w:r w:rsidR="00991450">
        <w:t>22.6.11</w:t>
      </w:r>
      <w:r w:rsidRPr="0033783A">
        <w:fldChar w:fldCharType="end"/>
      </w:r>
      <w:r>
        <w:t>, then, without limiting any other right or remedy Ingenio may have:</w:t>
      </w:r>
      <w:bookmarkEnd w:id="28"/>
    </w:p>
    <w:p w:rsidR="00421C5A" w:rsidP="00784408" w:rsidRDefault="0033783A" w14:paraId="7223AF39" w14:textId="77777777">
      <w:pPr>
        <w:pStyle w:val="Level4Number"/>
      </w:pPr>
      <w:r>
        <w:t>the Customer's right to resell Products or use them in the ordinary course of its business ceases immediately; and</w:t>
      </w:r>
    </w:p>
    <w:p w:rsidR="0033783A" w:rsidP="0033783A" w:rsidRDefault="0033783A" w14:paraId="5E061FEE" w14:textId="77777777">
      <w:pPr>
        <w:pStyle w:val="Level4Number"/>
      </w:pPr>
      <w:r>
        <w:t>Ingenio may at any time:</w:t>
      </w:r>
    </w:p>
    <w:p w:rsidR="0033783A" w:rsidP="00784408" w:rsidRDefault="0033783A" w14:paraId="2C03E1D3" w14:textId="77777777">
      <w:pPr>
        <w:pStyle w:val="Level5Number"/>
      </w:pPr>
      <w:r>
        <w:t>require the Customer to deliver up all Products in its possession which have not been resold, or irrevocably incorporated into another product; and</w:t>
      </w:r>
    </w:p>
    <w:p w:rsidRPr="008E57E1" w:rsidR="0033783A" w:rsidP="00784408" w:rsidRDefault="0033783A" w14:paraId="2BFB38DD" w14:textId="77777777">
      <w:pPr>
        <w:pStyle w:val="Level5Number"/>
      </w:pPr>
      <w:r>
        <w:t>if the Customer fails to do so promptly, enter any premises of the Customer or of any third party where the Products are stored in order to recover them.</w:t>
      </w:r>
    </w:p>
    <w:p w:rsidR="006E50CE" w:rsidP="002913AC" w:rsidRDefault="006E50CE" w14:paraId="5FC14EA0" w14:textId="77777777">
      <w:pPr>
        <w:pStyle w:val="Level1Heading"/>
      </w:pPr>
      <w:bookmarkStart w:name="_Ref512504954" w:id="29"/>
      <w:r>
        <w:t xml:space="preserve">Change </w:t>
      </w:r>
      <w:r w:rsidR="0033783A">
        <w:t>Request</w:t>
      </w:r>
      <w:bookmarkEnd w:id="29"/>
    </w:p>
    <w:p w:rsidR="00AD07D9" w:rsidP="00AD07D9" w:rsidRDefault="00AD07D9" w14:paraId="15F22FE3" w14:textId="78318B7B">
      <w:pPr>
        <w:pStyle w:val="Level2Number"/>
      </w:pPr>
      <w:r>
        <w:t xml:space="preserve">If the Customer wishes to </w:t>
      </w:r>
      <w:r w:rsidR="00EA3F32">
        <w:t>c</w:t>
      </w:r>
      <w:r>
        <w:t>hange the Services, in a manner which would materially change the Services resulting in a</w:t>
      </w:r>
      <w:r w:rsidR="00A157B2">
        <w:t xml:space="preserve">n increase </w:t>
      </w:r>
      <w:r>
        <w:t>in the Services Fee (</w:t>
      </w:r>
      <w:r>
        <w:rPr>
          <w:b/>
        </w:rPr>
        <w:t>Change</w:t>
      </w:r>
      <w:r>
        <w:t xml:space="preserve">), it shall submit details of the requested Change to </w:t>
      </w:r>
      <w:r w:rsidR="006B79CC">
        <w:t>Ingenio</w:t>
      </w:r>
      <w:r>
        <w:t xml:space="preserve"> in writing (</w:t>
      </w:r>
      <w:r>
        <w:rPr>
          <w:b/>
        </w:rPr>
        <w:t>Change Request</w:t>
      </w:r>
      <w:r>
        <w:t>).</w:t>
      </w:r>
    </w:p>
    <w:p w:rsidR="00AD07D9" w:rsidP="00AD07D9" w:rsidRDefault="00AD07D9" w14:paraId="0723D030" w14:textId="77777777">
      <w:pPr>
        <w:pStyle w:val="Level2Number"/>
      </w:pPr>
      <w:r>
        <w:rPr>
          <w:rFonts w:cs="Arial"/>
          <w:szCs w:val="22"/>
        </w:rPr>
        <w:t xml:space="preserve">Where the </w:t>
      </w:r>
      <w:bookmarkStart w:name="_Ref398310942" w:id="30"/>
      <w:r>
        <w:t xml:space="preserve">Customer submits a Change Request to </w:t>
      </w:r>
      <w:r w:rsidR="006B79CC">
        <w:t>Ingenio</w:t>
      </w:r>
      <w:r>
        <w:t xml:space="preserve">, </w:t>
      </w:r>
      <w:r w:rsidR="006B79CC">
        <w:t>Ingenio</w:t>
      </w:r>
      <w:r>
        <w:t xml:space="preserve"> shall within 2 weeks of the date of the request, submit a note to the Customer with details of the likely impact, if any, of the Change on other aspects of this Contract (</w:t>
      </w:r>
      <w:r>
        <w:rPr>
          <w:b/>
        </w:rPr>
        <w:t>Change Request Note</w:t>
      </w:r>
      <w:r>
        <w:t>), including:</w:t>
      </w:r>
      <w:bookmarkEnd w:id="30"/>
      <w:r>
        <w:t xml:space="preserve"> </w:t>
      </w:r>
    </w:p>
    <w:p w:rsidR="00AD07D9" w:rsidP="00AD07D9" w:rsidRDefault="00AD07D9" w14:paraId="03F6882C" w14:textId="77777777">
      <w:pPr>
        <w:pStyle w:val="Level3Number"/>
      </w:pPr>
      <w:r>
        <w:t>the timetable for provision of implementing the Change;</w:t>
      </w:r>
    </w:p>
    <w:p w:rsidR="00AD07D9" w:rsidP="00AD07D9" w:rsidRDefault="00AD07D9" w14:paraId="23D2C572" w14:textId="77777777">
      <w:pPr>
        <w:pStyle w:val="Level3Number"/>
      </w:pPr>
      <w:r>
        <w:t>the personnel to be provided to give effect to the Change;</w:t>
      </w:r>
    </w:p>
    <w:p w:rsidR="00AD07D9" w:rsidP="00AD07D9" w:rsidRDefault="00AD07D9" w14:paraId="67ED6880" w14:textId="778987E2">
      <w:pPr>
        <w:pStyle w:val="Level3Number"/>
      </w:pPr>
      <w:r>
        <w:t xml:space="preserve">the </w:t>
      </w:r>
      <w:r w:rsidR="00A157B2">
        <w:t xml:space="preserve">increase in the </w:t>
      </w:r>
      <w:r w:rsidR="00881570">
        <w:t>Services Fee</w:t>
      </w:r>
      <w:r>
        <w:t>;</w:t>
      </w:r>
    </w:p>
    <w:p w:rsidR="00AD07D9" w:rsidP="00AD07D9" w:rsidRDefault="00AD07D9" w14:paraId="19CED849" w14:textId="77777777">
      <w:pPr>
        <w:pStyle w:val="Level3Number"/>
      </w:pPr>
      <w:r>
        <w:t>documentation to be provided;</w:t>
      </w:r>
    </w:p>
    <w:p w:rsidR="00AD07D9" w:rsidP="00AD07D9" w:rsidRDefault="00AD07D9" w14:paraId="2F4C1D92" w14:textId="77777777">
      <w:pPr>
        <w:pStyle w:val="Level3Number"/>
      </w:pPr>
      <w:r>
        <w:t>working arrangements; and</w:t>
      </w:r>
    </w:p>
    <w:p w:rsidR="00AD07D9" w:rsidP="00AD07D9" w:rsidRDefault="00AD07D9" w14:paraId="16173498" w14:textId="77777777">
      <w:pPr>
        <w:pStyle w:val="Level3Number"/>
      </w:pPr>
      <w:r>
        <w:t>other contractual issues.</w:t>
      </w:r>
    </w:p>
    <w:p w:rsidR="00AD07D9" w:rsidP="00AD07D9" w:rsidRDefault="00A157B2" w14:paraId="13497ACC" w14:textId="77777777">
      <w:pPr>
        <w:pStyle w:val="Level2Number"/>
      </w:pPr>
      <w:r>
        <w:t>T</w:t>
      </w:r>
      <w:r w:rsidR="00AD07D9">
        <w:t xml:space="preserve">he Customer shall evaluate the Change </w:t>
      </w:r>
      <w:r w:rsidR="0033783A">
        <w:t>Request</w:t>
      </w:r>
      <w:r>
        <w:t xml:space="preserve"> </w:t>
      </w:r>
      <w:r w:rsidR="00AD07D9">
        <w:t xml:space="preserve">Note and, as appropriate, accept or reject the Change </w:t>
      </w:r>
      <w:r w:rsidR="0033783A">
        <w:t xml:space="preserve">Request </w:t>
      </w:r>
      <w:r w:rsidR="00AD07D9">
        <w:t>Note.</w:t>
      </w:r>
    </w:p>
    <w:p w:rsidR="00A157B2" w:rsidP="00AD07D9" w:rsidRDefault="00A157B2" w14:paraId="04F893D8" w14:textId="75241856">
      <w:pPr>
        <w:pStyle w:val="Level2Number"/>
      </w:pPr>
      <w:r>
        <w:t xml:space="preserve">Ingenio </w:t>
      </w:r>
      <w:r w:rsidR="003D01A5">
        <w:t>has the right to refuse</w:t>
      </w:r>
      <w:r>
        <w:t xml:space="preserve"> a Change Request where such request may result in a decrease in the Services Fee.</w:t>
      </w:r>
    </w:p>
    <w:p w:rsidR="00AD07D9" w:rsidP="00AD07D9" w:rsidRDefault="00AD07D9" w14:paraId="4F4C6DA1" w14:textId="77777777">
      <w:pPr>
        <w:pStyle w:val="Level2Number"/>
      </w:pPr>
      <w:r>
        <w:t xml:space="preserve">A Change </w:t>
      </w:r>
      <w:r w:rsidR="0033783A">
        <w:t xml:space="preserve">Request </w:t>
      </w:r>
      <w:r>
        <w:t xml:space="preserve">Note accepted by the Customer and </w:t>
      </w:r>
      <w:r w:rsidR="006B79CC">
        <w:t>Ingenio</w:t>
      </w:r>
      <w:r>
        <w:t xml:space="preserve"> shall constitute an amendment to this Contract.</w:t>
      </w:r>
    </w:p>
    <w:p w:rsidR="005310A8" w:rsidP="002913AC" w:rsidRDefault="00EA2782" w14:paraId="4216A11D" w14:textId="77777777">
      <w:pPr>
        <w:pStyle w:val="Level1Heading"/>
      </w:pPr>
      <w:r>
        <w:t>Support and Maintenance</w:t>
      </w:r>
    </w:p>
    <w:p w:rsidR="0078737C" w:rsidP="00124AA5" w:rsidRDefault="0033783A" w14:paraId="792FB763" w14:textId="0E2F2606">
      <w:pPr>
        <w:pStyle w:val="Level2Number"/>
        <w:rPr>
          <w:lang w:bidi="he-IL"/>
        </w:rPr>
      </w:pPr>
      <w:bookmarkStart w:name="_Ref509915198" w:id="31"/>
      <w:r>
        <w:rPr>
          <w:lang w:bidi="he-IL"/>
        </w:rPr>
        <w:t xml:space="preserve">Where the Customer selects </w:t>
      </w:r>
      <w:r w:rsidR="009A13DC">
        <w:rPr>
          <w:lang w:bidi="he-IL"/>
        </w:rPr>
        <w:t>Services</w:t>
      </w:r>
      <w:r>
        <w:rPr>
          <w:lang w:bidi="he-IL"/>
        </w:rPr>
        <w:t xml:space="preserve"> in the Order</w:t>
      </w:r>
      <w:r w:rsidR="009A13DC">
        <w:rPr>
          <w:lang w:bidi="he-IL"/>
        </w:rPr>
        <w:t xml:space="preserve">, </w:t>
      </w:r>
      <w:r w:rsidR="006B79CC">
        <w:rPr>
          <w:lang w:bidi="he-IL"/>
        </w:rPr>
        <w:t>Ingenio</w:t>
      </w:r>
      <w:r w:rsidRPr="00B71EBF" w:rsidR="009A13DC">
        <w:rPr>
          <w:lang w:bidi="he-IL"/>
        </w:rPr>
        <w:t xml:space="preserve"> shall also make available a customer helpdesk (</w:t>
      </w:r>
      <w:r w:rsidRPr="00124AA5" w:rsidR="009A13DC">
        <w:rPr>
          <w:b/>
          <w:lang w:bidi="he-IL"/>
        </w:rPr>
        <w:t>Customer Helpdesk</w:t>
      </w:r>
      <w:r w:rsidRPr="00B71EBF" w:rsidR="009A13DC">
        <w:rPr>
          <w:lang w:bidi="he-IL"/>
        </w:rPr>
        <w:t xml:space="preserve">) which shall be available during </w:t>
      </w:r>
      <w:r w:rsidR="009A13DC">
        <w:rPr>
          <w:lang w:bidi="he-IL"/>
        </w:rPr>
        <w:t>8am -</w:t>
      </w:r>
      <w:r w:rsidR="00124AA5">
        <w:rPr>
          <w:lang w:bidi="he-IL"/>
        </w:rPr>
        <w:t>6</w:t>
      </w:r>
      <w:r w:rsidR="009A13DC">
        <w:rPr>
          <w:lang w:bidi="he-IL"/>
        </w:rPr>
        <w:t>pm Monday to Friday (excluding bank holidays) (</w:t>
      </w:r>
      <w:r w:rsidRPr="00124AA5" w:rsidR="009A13DC">
        <w:rPr>
          <w:b/>
          <w:lang w:bidi="he-IL"/>
        </w:rPr>
        <w:t>Helpdesk Business Hours</w:t>
      </w:r>
      <w:r w:rsidRPr="00B71EBF" w:rsidR="009A13DC">
        <w:rPr>
          <w:lang w:bidi="he-IL"/>
        </w:rPr>
        <w:t>). The Customer Helpdesk shall be available to the Customer</w:t>
      </w:r>
      <w:r w:rsidR="007B423E">
        <w:rPr>
          <w:lang w:bidi="he-IL"/>
        </w:rPr>
        <w:t xml:space="preserve"> during the Helpdesk Business Hours</w:t>
      </w:r>
      <w:r w:rsidRPr="00B71EBF" w:rsidR="009A13DC">
        <w:rPr>
          <w:lang w:bidi="he-IL"/>
        </w:rPr>
        <w:t xml:space="preserve"> </w:t>
      </w:r>
      <w:r w:rsidR="00C6524B">
        <w:rPr>
          <w:lang w:bidi="he-IL"/>
        </w:rPr>
        <w:t xml:space="preserve">and shall be available only for </w:t>
      </w:r>
      <w:r w:rsidRPr="00B71EBF" w:rsidR="009A13DC">
        <w:rPr>
          <w:lang w:bidi="he-IL"/>
        </w:rPr>
        <w:t>malfunctions</w:t>
      </w:r>
      <w:r w:rsidR="009A13DC">
        <w:rPr>
          <w:lang w:bidi="he-IL"/>
        </w:rPr>
        <w:t xml:space="preserve"> </w:t>
      </w:r>
      <w:r w:rsidRPr="00B71EBF" w:rsidR="009A13DC">
        <w:rPr>
          <w:lang w:bidi="he-IL"/>
        </w:rPr>
        <w:t xml:space="preserve">of </w:t>
      </w:r>
      <w:r w:rsidR="00C6524B">
        <w:rPr>
          <w:lang w:bidi="he-IL"/>
        </w:rPr>
        <w:t xml:space="preserve">Products or </w:t>
      </w:r>
      <w:r w:rsidR="001C3D5A">
        <w:rPr>
          <w:lang w:bidi="he-IL"/>
        </w:rPr>
        <w:t xml:space="preserve">Rental </w:t>
      </w:r>
      <w:r w:rsidR="00C6524B">
        <w:rPr>
          <w:lang w:bidi="he-IL"/>
        </w:rPr>
        <w:t xml:space="preserve">Products. </w:t>
      </w:r>
      <w:r w:rsidR="00BE5AED">
        <w:rPr>
          <w:lang w:bidi="he-IL"/>
        </w:rPr>
        <w:t xml:space="preserve">Prior to raising a support request the Customer </w:t>
      </w:r>
      <w:r w:rsidR="001C3D5A">
        <w:rPr>
          <w:lang w:bidi="he-IL"/>
        </w:rPr>
        <w:t xml:space="preserve">shall </w:t>
      </w:r>
      <w:r w:rsidR="00BE5AED">
        <w:rPr>
          <w:lang w:bidi="he-IL"/>
        </w:rPr>
        <w:t>consider:</w:t>
      </w:r>
      <w:r w:rsidR="00C6524B">
        <w:rPr>
          <w:lang w:bidi="he-IL"/>
        </w:rPr>
        <w:t xml:space="preserve"> “is it present and is it broken</w:t>
      </w:r>
      <w:r w:rsidR="00BE5AED">
        <w:rPr>
          <w:lang w:bidi="he-IL"/>
        </w:rPr>
        <w:t>?</w:t>
      </w:r>
      <w:r w:rsidR="00C6524B">
        <w:rPr>
          <w:lang w:bidi="he-IL"/>
        </w:rPr>
        <w:t>” prior to initiating a s</w:t>
      </w:r>
      <w:r w:rsidR="001C3D5A">
        <w:rPr>
          <w:lang w:bidi="he-IL"/>
        </w:rPr>
        <w:t xml:space="preserve">upport request. If the Products or Rental Products is not malfunctioning or defective in some way the Customer should must raise a Change Request under clause </w:t>
      </w:r>
      <w:r w:rsidR="001C3D5A">
        <w:rPr>
          <w:lang w:bidi="he-IL"/>
        </w:rPr>
        <w:fldChar w:fldCharType="begin"/>
      </w:r>
      <w:r w:rsidR="001C3D5A">
        <w:rPr>
          <w:lang w:bidi="he-IL"/>
        </w:rPr>
        <w:instrText xml:space="preserve"> REF _Ref512504954 \r \h </w:instrText>
      </w:r>
      <w:r w:rsidR="001C3D5A">
        <w:rPr>
          <w:lang w:bidi="he-IL"/>
        </w:rPr>
      </w:r>
      <w:r w:rsidR="001C3D5A">
        <w:rPr>
          <w:lang w:bidi="he-IL"/>
        </w:rPr>
        <w:fldChar w:fldCharType="separate"/>
      </w:r>
      <w:r w:rsidR="00991450">
        <w:rPr>
          <w:lang w:bidi="he-IL"/>
        </w:rPr>
        <w:t>10</w:t>
      </w:r>
      <w:r w:rsidR="001C3D5A">
        <w:rPr>
          <w:lang w:bidi="he-IL"/>
        </w:rPr>
        <w:fldChar w:fldCharType="end"/>
      </w:r>
      <w:r w:rsidR="001C3D5A">
        <w:rPr>
          <w:lang w:bidi="he-IL"/>
        </w:rPr>
        <w:t>.</w:t>
      </w:r>
      <w:r w:rsidR="00020573">
        <w:rPr>
          <w:lang w:bidi="he-IL"/>
        </w:rPr>
        <w:t xml:space="preserve"> </w:t>
      </w:r>
      <w:r w:rsidRPr="00B71EBF" w:rsidR="009A13DC">
        <w:rPr>
          <w:lang w:bidi="he-IL"/>
        </w:rPr>
        <w:t>All initial support requests to be raised by a representative of the Customer via telephone</w:t>
      </w:r>
      <w:r w:rsidR="009A13DC">
        <w:rPr>
          <w:lang w:bidi="he-IL"/>
        </w:rPr>
        <w:t xml:space="preserve"> or email</w:t>
      </w:r>
      <w:r w:rsidRPr="00B71EBF" w:rsidR="009A13DC">
        <w:rPr>
          <w:lang w:bidi="he-IL"/>
        </w:rPr>
        <w:t xml:space="preserve"> ticketing system</w:t>
      </w:r>
      <w:r w:rsidR="009A13DC">
        <w:rPr>
          <w:lang w:bidi="he-IL"/>
        </w:rPr>
        <w:t xml:space="preserve">. </w:t>
      </w:r>
      <w:r w:rsidR="006B79CC">
        <w:rPr>
          <w:lang w:bidi="he-IL"/>
        </w:rPr>
        <w:t>Ingenio</w:t>
      </w:r>
      <w:r w:rsidR="009A13DC">
        <w:rPr>
          <w:lang w:bidi="he-IL"/>
        </w:rPr>
        <w:t xml:space="preserve"> will acknowledge and raise a</w:t>
      </w:r>
      <w:r w:rsidR="007B423E">
        <w:rPr>
          <w:lang w:bidi="he-IL"/>
        </w:rPr>
        <w:t xml:space="preserve"> ticket for each request logged.</w:t>
      </w:r>
      <w:bookmarkEnd w:id="31"/>
      <w:r w:rsidR="007B423E">
        <w:rPr>
          <w:lang w:bidi="he-IL"/>
        </w:rPr>
        <w:t xml:space="preserve"> </w:t>
      </w:r>
    </w:p>
    <w:p w:rsidR="009A13DC" w:rsidP="00124AA5" w:rsidRDefault="00A47C89" w14:paraId="369B59B6" w14:textId="77777777">
      <w:pPr>
        <w:pStyle w:val="Level2Number"/>
        <w:rPr>
          <w:lang w:bidi="he-IL"/>
        </w:rPr>
      </w:pPr>
      <w:bookmarkStart w:name="_Ref510516582" w:id="32"/>
      <w:r>
        <w:rPr>
          <w:lang w:bidi="he-IL"/>
        </w:rPr>
        <w:t>Where the Order states that the Services relate to hosted telephone services, t</w:t>
      </w:r>
      <w:r w:rsidR="009A13DC">
        <w:rPr>
          <w:lang w:bidi="he-IL"/>
        </w:rPr>
        <w:t>he response times to each ticket will depend on the severity:</w:t>
      </w:r>
      <w:bookmarkEnd w:id="32"/>
      <w:r w:rsidR="009A13DC">
        <w:rPr>
          <w:lang w:bidi="he-IL"/>
        </w:rPr>
        <w:t xml:space="preserve"> </w:t>
      </w:r>
    </w:p>
    <w:p w:rsidRPr="009A13DC" w:rsidR="009A13DC" w:rsidP="006E2DBD" w:rsidRDefault="009A13DC" w14:paraId="00CD61A1" w14:textId="373C33BF">
      <w:pPr>
        <w:pStyle w:val="Level3Number"/>
        <w:rPr>
          <w:lang w:bidi="he-IL"/>
        </w:rPr>
      </w:pPr>
      <w:r w:rsidRPr="009A13DC">
        <w:t>Severity 5 (</w:t>
      </w:r>
      <w:r w:rsidR="006E2DBD">
        <w:t>Standard</w:t>
      </w:r>
      <w:r w:rsidRPr="009A13DC">
        <w:t>):</w:t>
      </w:r>
      <w:r w:rsidRPr="00124AA5">
        <w:rPr>
          <w:b/>
        </w:rPr>
        <w:t xml:space="preserve"> </w:t>
      </w:r>
      <w:r w:rsidRPr="006E2DBD" w:rsidR="006E2DBD">
        <w:t>This is a Request For Change,</w:t>
      </w:r>
      <w:r w:rsidR="005612F8">
        <w:t xml:space="preserve"> and may include changes </w:t>
      </w:r>
      <w:r w:rsidRPr="006E2DBD" w:rsidR="006E2DBD">
        <w:t>such as adding a new user or setting up a new device</w:t>
      </w:r>
      <w:r w:rsidR="006E2DBD">
        <w:t>.</w:t>
      </w:r>
      <w:r w:rsidR="005612F8">
        <w:t xml:space="preserve"> </w:t>
      </w:r>
      <w:r w:rsidR="00A47C89">
        <w:t>A response within 16 hours.</w:t>
      </w:r>
    </w:p>
    <w:p w:rsidR="009A13DC" w:rsidP="00124AA5" w:rsidRDefault="009A13DC" w14:paraId="62270E0A" w14:textId="1A8D1891">
      <w:pPr>
        <w:pStyle w:val="Level3Number"/>
        <w:rPr>
          <w:lang w:bidi="he-IL"/>
        </w:rPr>
      </w:pPr>
      <w:r w:rsidRPr="009A13DC">
        <w:t>Severity 4 (</w:t>
      </w:r>
      <w:r w:rsidR="006E2DBD">
        <w:t>Normal Response</w:t>
      </w:r>
      <w:r w:rsidRPr="009A13DC">
        <w:t>):</w:t>
      </w:r>
      <w:r w:rsidRPr="00124AA5">
        <w:rPr>
          <w:b/>
        </w:rPr>
        <w:t xml:space="preserve"> </w:t>
      </w:r>
      <w:r w:rsidR="006E2DBD">
        <w:t>One user or a small group of users of the Customer’s business is affected</w:t>
      </w:r>
      <w:r w:rsidRPr="0074692C">
        <w:t xml:space="preserve">. </w:t>
      </w:r>
      <w:r w:rsidR="00A47C89">
        <w:t xml:space="preserve">A response within </w:t>
      </w:r>
      <w:r w:rsidR="006E2DBD">
        <w:t xml:space="preserve">8 </w:t>
      </w:r>
      <w:r w:rsidR="00A47C89">
        <w:t>hours.</w:t>
      </w:r>
    </w:p>
    <w:p w:rsidR="009A13DC" w:rsidP="006E2DBD" w:rsidRDefault="009A13DC" w14:paraId="0F528A73" w14:textId="0F688597">
      <w:pPr>
        <w:pStyle w:val="Level3Number"/>
        <w:rPr>
          <w:lang w:bidi="he-IL"/>
        </w:rPr>
      </w:pPr>
      <w:r w:rsidRPr="009A13DC">
        <w:t>Severity 3 (</w:t>
      </w:r>
      <w:r w:rsidR="006E2DBD">
        <w:t>Quick Response</w:t>
      </w:r>
      <w:r w:rsidR="005612F8">
        <w:t>)</w:t>
      </w:r>
      <w:r w:rsidRPr="009A13DC">
        <w:t>:</w:t>
      </w:r>
      <w:r w:rsidRPr="00124AA5">
        <w:rPr>
          <w:b/>
        </w:rPr>
        <w:t xml:space="preserve"> </w:t>
      </w:r>
      <w:r w:rsidRPr="006E2DBD" w:rsidR="006E2DBD">
        <w:t xml:space="preserve">Departments or large group of </w:t>
      </w:r>
      <w:r w:rsidRPr="006E2DBD" w:rsidR="005612F8">
        <w:t xml:space="preserve">users </w:t>
      </w:r>
      <w:r w:rsidR="005612F8">
        <w:t>of</w:t>
      </w:r>
      <w:r w:rsidR="006E2DBD">
        <w:t xml:space="preserve"> the Customer’s business are affected / b</w:t>
      </w:r>
      <w:r w:rsidRPr="006E2DBD" w:rsidR="006E2DBD">
        <w:t xml:space="preserve">usiness is degraded, but there is a reasonable workaround. </w:t>
      </w:r>
      <w:r w:rsidR="006E2DBD">
        <w:t>For example this c</w:t>
      </w:r>
      <w:r w:rsidRPr="006E2DBD" w:rsidR="006E2DBD">
        <w:t>ould be a printer that is not working, but there is ano</w:t>
      </w:r>
      <w:r w:rsidR="005612F8">
        <w:t>ther available in the next room</w:t>
      </w:r>
      <w:r>
        <w:t>.</w:t>
      </w:r>
      <w:r w:rsidR="00A47C89">
        <w:t xml:space="preserve"> A response within </w:t>
      </w:r>
      <w:r w:rsidR="006E2DBD">
        <w:t xml:space="preserve">4 </w:t>
      </w:r>
      <w:r w:rsidR="00A47C89">
        <w:t xml:space="preserve">hours. </w:t>
      </w:r>
    </w:p>
    <w:p w:rsidRPr="009A13DC" w:rsidR="009A13DC" w:rsidP="006E2DBD" w:rsidRDefault="009A13DC" w14:paraId="6C962388" w14:textId="01ACF236">
      <w:pPr>
        <w:pStyle w:val="Level3Number"/>
        <w:rPr>
          <w:lang w:bidi="he-IL"/>
        </w:rPr>
      </w:pPr>
      <w:r w:rsidRPr="009A13DC">
        <w:t>Severity 2 (</w:t>
      </w:r>
      <w:r w:rsidR="006E2DBD">
        <w:t>Very Quick</w:t>
      </w:r>
      <w:r w:rsidRPr="009A13DC">
        <w:t>):</w:t>
      </w:r>
      <w:r w:rsidRPr="00124AA5">
        <w:rPr>
          <w:b/>
        </w:rPr>
        <w:t xml:space="preserve"> </w:t>
      </w:r>
      <w:r w:rsidRPr="006E2DBD" w:rsidR="006E2DBD">
        <w:t xml:space="preserve">Key business critical devices or applications are degraded, no workarounds. This could be a critical PC failure that does a specific role, such as payroll. </w:t>
      </w:r>
      <w:r w:rsidR="006E2DBD">
        <w:t>For example, this c</w:t>
      </w:r>
      <w:r w:rsidRPr="006E2DBD" w:rsidR="006E2DBD">
        <w:t xml:space="preserve">ould also be Internet failure for a </w:t>
      </w:r>
      <w:r w:rsidR="006E2DBD">
        <w:t>Customer’s business</w:t>
      </w:r>
      <w:r w:rsidRPr="006E2DBD" w:rsidR="006E2DBD">
        <w:t xml:space="preserve"> where man</w:t>
      </w:r>
      <w:r w:rsidR="006E2DBD">
        <w:t>y of their services are in the C</w:t>
      </w:r>
      <w:r w:rsidR="005612F8">
        <w:t>loud</w:t>
      </w:r>
      <w:r w:rsidRPr="0074692C">
        <w:t>.</w:t>
      </w:r>
      <w:r w:rsidRPr="00124AA5">
        <w:rPr>
          <w:b/>
        </w:rPr>
        <w:t xml:space="preserve"> </w:t>
      </w:r>
      <w:r w:rsidRPr="003732CE" w:rsidR="00A47C89">
        <w:t xml:space="preserve">A response within </w:t>
      </w:r>
      <w:r w:rsidR="006E2DBD">
        <w:t>2</w:t>
      </w:r>
      <w:r w:rsidRPr="003732CE" w:rsidR="006E2DBD">
        <w:t xml:space="preserve"> </w:t>
      </w:r>
      <w:r w:rsidRPr="003732CE" w:rsidR="00A47C89">
        <w:t>hours.</w:t>
      </w:r>
    </w:p>
    <w:p w:rsidR="009A13DC" w:rsidP="006E2DBD" w:rsidRDefault="009A13DC" w14:paraId="56DE1CBB" w14:textId="62D4AAAD">
      <w:pPr>
        <w:pStyle w:val="Level3Number"/>
        <w:rPr>
          <w:lang w:bidi="he-IL"/>
        </w:rPr>
      </w:pPr>
      <w:r w:rsidRPr="009A13DC">
        <w:t>Severity 1 (Emergency):</w:t>
      </w:r>
      <w:r w:rsidRPr="00124AA5">
        <w:rPr>
          <w:b/>
        </w:rPr>
        <w:t xml:space="preserve"> </w:t>
      </w:r>
      <w:r w:rsidR="006E2DBD">
        <w:t>Where all of the business of the Customer</w:t>
      </w:r>
      <w:r w:rsidRPr="006E2DBD" w:rsidR="006E2DBD">
        <w:t xml:space="preserve"> is affected or business critical applications / processes are not working. This could be a (multiple) servers, VoIP Internet connection, network switch or similar. This should not be used for PC failures</w:t>
      </w:r>
      <w:r w:rsidR="006E2DBD">
        <w:t xml:space="preserve">. </w:t>
      </w:r>
      <w:r w:rsidRPr="006E2DBD" w:rsidR="006E2DBD">
        <w:t xml:space="preserve">Could also be Internet failure for a </w:t>
      </w:r>
      <w:r w:rsidR="006E2DBD">
        <w:t>Customer’s business</w:t>
      </w:r>
      <w:r w:rsidRPr="006E2DBD" w:rsidR="006E2DBD">
        <w:t xml:space="preserve"> where all of their services are in the </w:t>
      </w:r>
      <w:r w:rsidR="006E2DBD">
        <w:t>C</w:t>
      </w:r>
      <w:r w:rsidRPr="006E2DBD" w:rsidR="006E2DBD">
        <w:t>loud.</w:t>
      </w:r>
      <w:r w:rsidR="006E2DBD">
        <w:t xml:space="preserve"> Response within 1 hour. </w:t>
      </w:r>
    </w:p>
    <w:p w:rsidR="000077F5" w:rsidP="003732CE" w:rsidRDefault="00013B57" w14:paraId="2201033C" w14:textId="6038CE44">
      <w:pPr>
        <w:pStyle w:val="Level2Number"/>
        <w:rPr>
          <w:lang w:bidi="he-IL"/>
        </w:rPr>
      </w:pPr>
      <w:bookmarkStart w:name="_Ref510517585" w:id="33"/>
      <w:bookmarkStart w:name="_Ref510519680" w:id="34"/>
      <w:r>
        <w:rPr>
          <w:lang w:bidi="he-IL"/>
        </w:rPr>
        <w:t>E</w:t>
      </w:r>
      <w:r w:rsidR="009850EB">
        <w:rPr>
          <w:lang w:bidi="he-IL"/>
        </w:rPr>
        <w:t xml:space="preserve">xcept for the response times stated in above </w:t>
      </w:r>
      <w:r w:rsidR="005612F8">
        <w:rPr>
          <w:lang w:bidi="he-IL"/>
        </w:rPr>
        <w:t xml:space="preserve">clause </w:t>
      </w:r>
      <w:r w:rsidR="005612F8">
        <w:rPr>
          <w:lang w:bidi="he-IL"/>
        </w:rPr>
        <w:fldChar w:fldCharType="begin"/>
      </w:r>
      <w:r w:rsidR="005612F8">
        <w:rPr>
          <w:lang w:bidi="he-IL"/>
        </w:rPr>
        <w:instrText xml:space="preserve"> REF _Ref510516582 \r \h </w:instrText>
      </w:r>
      <w:r w:rsidR="005612F8">
        <w:rPr>
          <w:lang w:bidi="he-IL"/>
        </w:rPr>
      </w:r>
      <w:r w:rsidR="005612F8">
        <w:rPr>
          <w:lang w:bidi="he-IL"/>
        </w:rPr>
        <w:fldChar w:fldCharType="separate"/>
      </w:r>
      <w:r w:rsidR="00991450">
        <w:rPr>
          <w:lang w:bidi="he-IL"/>
        </w:rPr>
        <w:t>11.2</w:t>
      </w:r>
      <w:r w:rsidR="005612F8">
        <w:rPr>
          <w:lang w:bidi="he-IL"/>
        </w:rPr>
        <w:fldChar w:fldCharType="end"/>
      </w:r>
      <w:r>
        <w:rPr>
          <w:lang w:bidi="he-IL"/>
        </w:rPr>
        <w:t xml:space="preserve"> Ingenio shall respond to all other support requests raised within 30 days of</w:t>
      </w:r>
      <w:r w:rsidR="000077F5">
        <w:rPr>
          <w:lang w:bidi="he-IL"/>
        </w:rPr>
        <w:t xml:space="preserve"> the date of</w:t>
      </w:r>
      <w:r>
        <w:rPr>
          <w:lang w:bidi="he-IL"/>
        </w:rPr>
        <w:t xml:space="preserve"> notification</w:t>
      </w:r>
      <w:r w:rsidR="000077F5">
        <w:rPr>
          <w:lang w:bidi="he-IL"/>
        </w:rPr>
        <w:t xml:space="preserve"> of initial receipt.</w:t>
      </w:r>
      <w:bookmarkEnd w:id="33"/>
      <w:bookmarkEnd w:id="34"/>
    </w:p>
    <w:p w:rsidR="005612F8" w:rsidP="003732CE" w:rsidRDefault="00A47C89" w14:paraId="1BE5CB59" w14:textId="4099A12D">
      <w:pPr>
        <w:pStyle w:val="Level2Number"/>
        <w:rPr>
          <w:lang w:bidi="he-IL"/>
        </w:rPr>
      </w:pPr>
      <w:bookmarkStart w:name="_Ref511898059" w:id="35"/>
      <w:r>
        <w:rPr>
          <w:lang w:bidi="he-IL"/>
        </w:rPr>
        <w:t>Where the Order states that the Services relate to line rental services,</w:t>
      </w:r>
      <w:r w:rsidR="003A3AB3">
        <w:rPr>
          <w:lang w:bidi="he-IL"/>
        </w:rPr>
        <w:t xml:space="preserve"> once </w:t>
      </w:r>
      <w:r w:rsidR="006B79CC">
        <w:rPr>
          <w:lang w:bidi="he-IL"/>
        </w:rPr>
        <w:t>Ingenio</w:t>
      </w:r>
      <w:r w:rsidR="003A3AB3">
        <w:rPr>
          <w:lang w:bidi="he-IL"/>
        </w:rPr>
        <w:t xml:space="preserve"> receives a ticket in accordance with</w:t>
      </w:r>
      <w:r w:rsidR="009B32A9">
        <w:rPr>
          <w:lang w:bidi="he-IL"/>
        </w:rPr>
        <w:t xml:space="preserve"> </w:t>
      </w:r>
      <w:r w:rsidR="00013B57">
        <w:rPr>
          <w:lang w:bidi="he-IL"/>
        </w:rPr>
        <w:fldChar w:fldCharType="begin"/>
      </w:r>
      <w:r w:rsidR="00013B57">
        <w:rPr>
          <w:lang w:bidi="he-IL"/>
        </w:rPr>
        <w:instrText xml:space="preserve"> REF _Ref509915198 \r \h </w:instrText>
      </w:r>
      <w:r w:rsidR="00013B57">
        <w:rPr>
          <w:lang w:bidi="he-IL"/>
        </w:rPr>
      </w:r>
      <w:r w:rsidR="00013B57">
        <w:rPr>
          <w:lang w:bidi="he-IL"/>
        </w:rPr>
        <w:fldChar w:fldCharType="separate"/>
      </w:r>
      <w:r w:rsidR="00991450">
        <w:rPr>
          <w:lang w:bidi="he-IL"/>
        </w:rPr>
        <w:t>11.1</w:t>
      </w:r>
      <w:r w:rsidR="00013B57">
        <w:rPr>
          <w:lang w:bidi="he-IL"/>
        </w:rPr>
        <w:fldChar w:fldCharType="end"/>
      </w:r>
      <w:r w:rsidR="003A3AB3">
        <w:rPr>
          <w:lang w:bidi="he-IL"/>
        </w:rPr>
        <w:t xml:space="preserve">, </w:t>
      </w:r>
      <w:r w:rsidR="006B79CC">
        <w:rPr>
          <w:lang w:bidi="he-IL"/>
        </w:rPr>
        <w:t>Ingenio</w:t>
      </w:r>
      <w:r w:rsidR="003A3AB3">
        <w:rPr>
          <w:lang w:bidi="he-IL"/>
        </w:rPr>
        <w:t xml:space="preserve"> will forward such request to the Network Provider to address. The response times of the Network Provider will be as set out </w:t>
      </w:r>
      <w:hyperlink w:history="1" r:id="rId14">
        <w:r w:rsidRPr="006E547D" w:rsidR="003A3AB3">
          <w:rPr>
            <w:rStyle w:val="Hyperlink"/>
            <w:u w:val="single"/>
            <w:lang w:bidi="he-IL"/>
          </w:rPr>
          <w:t>here</w:t>
        </w:r>
      </w:hyperlink>
      <w:r w:rsidR="00573BB1">
        <w:rPr>
          <w:lang w:bidi="he-IL"/>
        </w:rPr>
        <w:t>, unless</w:t>
      </w:r>
      <w:r w:rsidR="00961585">
        <w:rPr>
          <w:lang w:bidi="he-IL"/>
        </w:rPr>
        <w:t xml:space="preserve"> otherwise communicated to the Customer or</w:t>
      </w:r>
      <w:r w:rsidR="005612F8">
        <w:rPr>
          <w:lang w:bidi="he-IL"/>
        </w:rPr>
        <w:t xml:space="preserve"> set out otherwise in the Order.</w:t>
      </w:r>
      <w:bookmarkEnd w:id="35"/>
    </w:p>
    <w:p w:rsidR="00A47C89" w:rsidP="003732CE" w:rsidRDefault="005612F8" w14:paraId="59B6D1CC" w14:textId="5F98C932">
      <w:pPr>
        <w:pStyle w:val="Level2Number"/>
        <w:rPr>
          <w:lang w:bidi="he-IL"/>
        </w:rPr>
      </w:pPr>
      <w:r>
        <w:rPr>
          <w:lang w:bidi="he-IL"/>
        </w:rPr>
        <w:t xml:space="preserve">Ingenio shall not be held liable for any errors or inaccuracies in the response times of Network Providers as referenced in the link at clause </w:t>
      </w:r>
      <w:r>
        <w:rPr>
          <w:lang w:bidi="he-IL"/>
        </w:rPr>
        <w:fldChar w:fldCharType="begin"/>
      </w:r>
      <w:r>
        <w:rPr>
          <w:lang w:bidi="he-IL"/>
        </w:rPr>
        <w:instrText xml:space="preserve"> REF _Ref511898059 \r \h </w:instrText>
      </w:r>
      <w:r>
        <w:rPr>
          <w:lang w:bidi="he-IL"/>
        </w:rPr>
      </w:r>
      <w:r>
        <w:rPr>
          <w:lang w:bidi="he-IL"/>
        </w:rPr>
        <w:fldChar w:fldCharType="separate"/>
      </w:r>
      <w:r w:rsidR="00991450">
        <w:rPr>
          <w:lang w:bidi="he-IL"/>
        </w:rPr>
        <w:t>11.4</w:t>
      </w:r>
      <w:r>
        <w:rPr>
          <w:lang w:bidi="he-IL"/>
        </w:rPr>
        <w:fldChar w:fldCharType="end"/>
      </w:r>
      <w:r>
        <w:rPr>
          <w:lang w:bidi="he-IL"/>
        </w:rPr>
        <w:t xml:space="preserve">. </w:t>
      </w:r>
    </w:p>
    <w:p w:rsidR="00EA2782" w:rsidRDefault="006B79CC" w14:paraId="559B6F5A" w14:textId="77777777">
      <w:pPr>
        <w:pStyle w:val="Level1Heading"/>
      </w:pPr>
      <w:bookmarkStart w:name="a747514" w:id="36"/>
      <w:bookmarkStart w:name="a459118" w:id="37"/>
      <w:bookmarkStart w:name="a324306" w:id="38"/>
      <w:bookmarkStart w:name="a463164" w:id="39"/>
      <w:bookmarkStart w:name="a806875" w:id="40"/>
      <w:bookmarkEnd w:id="36"/>
      <w:bookmarkEnd w:id="37"/>
      <w:bookmarkEnd w:id="38"/>
      <w:bookmarkEnd w:id="39"/>
      <w:r>
        <w:t>Ingenio</w:t>
      </w:r>
      <w:r w:rsidR="00EA2782">
        <w:t xml:space="preserve"> Obligations</w:t>
      </w:r>
    </w:p>
    <w:p w:rsidRPr="00EA3F32" w:rsidR="00EA2782" w:rsidP="00EA2782" w:rsidRDefault="006B79CC" w14:paraId="470BAD48" w14:textId="09C92704">
      <w:pPr>
        <w:pStyle w:val="Level2Number"/>
      </w:pPr>
      <w:r>
        <w:t>Ingenio</w:t>
      </w:r>
      <w:r w:rsidR="00EA2782">
        <w:t xml:space="preserve"> shall use </w:t>
      </w:r>
      <w:r w:rsidRPr="00EA3F32" w:rsidR="00EA2782">
        <w:t xml:space="preserve">reasonable endeavours to supply </w:t>
      </w:r>
      <w:r w:rsidRPr="00EA3F32" w:rsidR="005C137E">
        <w:t>the goods and/or services</w:t>
      </w:r>
      <w:r w:rsidRPr="00EA3F32" w:rsidR="00EA2782">
        <w:t xml:space="preserve"> </w:t>
      </w:r>
      <w:r w:rsidRPr="00EA3F32" w:rsidR="00016B6C">
        <w:t xml:space="preserve">as ordered by the </w:t>
      </w:r>
      <w:r w:rsidR="006A58CA">
        <w:t>Customer</w:t>
      </w:r>
      <w:r w:rsidRPr="00EA3F32" w:rsidR="006A58CA">
        <w:t xml:space="preserve"> </w:t>
      </w:r>
      <w:r w:rsidRPr="00EA3F32" w:rsidR="00EA2782">
        <w:t xml:space="preserve">in accordance with the Order. </w:t>
      </w:r>
    </w:p>
    <w:p w:rsidRPr="00EA3F32" w:rsidR="00AF6BC5" w:rsidP="00010C7D" w:rsidRDefault="005C137E" w14:paraId="260377FA" w14:textId="77777777">
      <w:pPr>
        <w:pStyle w:val="Level2Number"/>
      </w:pPr>
      <w:r w:rsidRPr="00EA3F32">
        <w:t>Ingenio</w:t>
      </w:r>
      <w:r w:rsidRPr="00EA3F32" w:rsidR="007B423E">
        <w:t xml:space="preserve"> provides no</w:t>
      </w:r>
      <w:r w:rsidRPr="00EA3F32" w:rsidR="00010C7D">
        <w:t xml:space="preserve"> fur</w:t>
      </w:r>
      <w:r w:rsidRPr="00EA3F32">
        <w:t>t</w:t>
      </w:r>
      <w:r w:rsidRPr="00EA3F32" w:rsidR="00010C7D">
        <w:t>her</w:t>
      </w:r>
      <w:r w:rsidRPr="00EA3F32" w:rsidR="007B423E">
        <w:t xml:space="preserve"> warranty or guarantee as to the level of the </w:t>
      </w:r>
      <w:r w:rsidRPr="00EA3F32">
        <w:t>services or goods supplied under this Contract</w:t>
      </w:r>
      <w:r w:rsidRPr="00EA3F32" w:rsidR="007B423E">
        <w:t xml:space="preserve">. </w:t>
      </w:r>
    </w:p>
    <w:p w:rsidRPr="00EA2782" w:rsidR="00EA2782" w:rsidP="00B856E6" w:rsidRDefault="00016B6C" w14:paraId="6E1E7CF9" w14:textId="34814E75">
      <w:pPr>
        <w:pStyle w:val="Level2Number"/>
      </w:pPr>
      <w:r w:rsidRPr="00EA3F32">
        <w:t>Where the Customer orders any Products</w:t>
      </w:r>
      <w:r w:rsidRPr="00EA3F32" w:rsidR="005C137E">
        <w:t xml:space="preserve"> </w:t>
      </w:r>
      <w:r w:rsidRPr="00EA3F32">
        <w:t>t</w:t>
      </w:r>
      <w:r w:rsidRPr="00EA3F32" w:rsidR="00DA4F71">
        <w:t>he Order</w:t>
      </w:r>
      <w:r w:rsidRPr="00EA3F32" w:rsidR="00794D12">
        <w:t xml:space="preserve"> will expressly set out if </w:t>
      </w:r>
      <w:r w:rsidRPr="00EA3F32" w:rsidR="00DA4F71">
        <w:t>the</w:t>
      </w:r>
      <w:r w:rsidRPr="00EA3F32" w:rsidR="007B423E">
        <w:t xml:space="preserve"> </w:t>
      </w:r>
      <w:r w:rsidRPr="00EA3F32" w:rsidR="0033783A">
        <w:t>Products</w:t>
      </w:r>
      <w:r w:rsidRPr="00EA3F32" w:rsidR="005C137E">
        <w:t xml:space="preserve"> </w:t>
      </w:r>
      <w:r w:rsidRPr="00EA3F32" w:rsidR="00DA4F71">
        <w:t>benefit from a manufacturer</w:t>
      </w:r>
      <w:r w:rsidR="00991450">
        <w:t>’</w:t>
      </w:r>
      <w:r w:rsidRPr="00EA3F32" w:rsidR="00DA4F71">
        <w:t>s warranty (</w:t>
      </w:r>
      <w:r w:rsidRPr="00EA3F32" w:rsidR="00DA4F71">
        <w:rPr>
          <w:b/>
        </w:rPr>
        <w:t>Warranty</w:t>
      </w:r>
      <w:r w:rsidRPr="00EA3F32" w:rsidR="00DA4F71">
        <w:t>)</w:t>
      </w:r>
      <w:r w:rsidRPr="00EA3F32" w:rsidR="00794D12">
        <w:t xml:space="preserve">. If the Customer is to bring a </w:t>
      </w:r>
      <w:r w:rsidRPr="00EA3F32" w:rsidR="00C07006">
        <w:t>claim</w:t>
      </w:r>
      <w:r w:rsidRPr="00EA3F32" w:rsidR="00794D12">
        <w:t xml:space="preserve"> in relation to the Warr</w:t>
      </w:r>
      <w:r w:rsidRPr="00EA3F32" w:rsidR="00C07006">
        <w:t>a</w:t>
      </w:r>
      <w:r w:rsidRPr="00EA3F32" w:rsidR="00794D12">
        <w:t>nty</w:t>
      </w:r>
      <w:r w:rsidR="00794D12">
        <w:t xml:space="preserve">, this must be brought by the Customer directly to the </w:t>
      </w:r>
      <w:r w:rsidR="00C07006">
        <w:t>manufacturer</w:t>
      </w:r>
      <w:r w:rsidR="00794D12">
        <w:t xml:space="preserve">. </w:t>
      </w:r>
      <w:r w:rsidR="006B79CC">
        <w:t>Ingenio</w:t>
      </w:r>
      <w:r w:rsidR="00794D12">
        <w:t xml:space="preserve"> has no obligation to assist with this. Where </w:t>
      </w:r>
      <w:r w:rsidR="006B79CC">
        <w:t>Ingenio</w:t>
      </w:r>
      <w:r w:rsidR="00794D12">
        <w:t xml:space="preserve"> assists with any claim in relation to the Warranty, this will be treated as an Additional Service</w:t>
      </w:r>
      <w:r w:rsidR="00C07006">
        <w:t xml:space="preserve">. </w:t>
      </w:r>
    </w:p>
    <w:p w:rsidR="001C0D59" w:rsidRDefault="00910CB2" w14:paraId="22AD3D6B" w14:textId="77777777">
      <w:pPr>
        <w:pStyle w:val="Level1Heading"/>
      </w:pPr>
      <w:bookmarkStart w:name="_Ref509920762" w:id="41"/>
      <w:r>
        <w:t>Customer's obligations</w:t>
      </w:r>
      <w:bookmarkEnd w:id="41"/>
      <w:r>
        <w:t xml:space="preserve"> </w:t>
      </w:r>
      <w:bookmarkEnd w:id="40"/>
    </w:p>
    <w:p w:rsidR="001C0D59" w:rsidRDefault="00910CB2" w14:paraId="6B19E6FE" w14:textId="77777777">
      <w:pPr>
        <w:pStyle w:val="Level2Number"/>
      </w:pPr>
      <w:bookmarkStart w:name="_Ref509911393" w:id="42"/>
      <w:r>
        <w:t>The Customer shall:</w:t>
      </w:r>
      <w:bookmarkEnd w:id="42"/>
    </w:p>
    <w:p w:rsidR="007504A0" w:rsidP="007504A0" w:rsidRDefault="007504A0" w14:paraId="5BBF9628" w14:textId="77777777">
      <w:pPr>
        <w:pStyle w:val="Level3Number"/>
      </w:pPr>
      <w:bookmarkStart w:name="_Ref509911412" w:id="43"/>
      <w:r>
        <w:t>where purchasing a Domain Name which is a top level domain as set out in the Order, comply with any additional conditions as set out in the Order;</w:t>
      </w:r>
    </w:p>
    <w:p w:rsidR="007504A0" w:rsidP="007504A0" w:rsidRDefault="007504A0" w14:paraId="5FF06E58" w14:textId="6D8DDCF2">
      <w:pPr>
        <w:pStyle w:val="Level3Number"/>
      </w:pPr>
      <w:r>
        <w:t xml:space="preserve">ensure that, where </w:t>
      </w:r>
      <w:r w:rsidR="00C30888">
        <w:t>its customer</w:t>
      </w:r>
      <w:r w:rsidR="005612F8">
        <w:t xml:space="preserve"> </w:t>
      </w:r>
      <w:r>
        <w:t>is an individual, that individual is over 18;</w:t>
      </w:r>
    </w:p>
    <w:p w:rsidR="007504A0" w:rsidP="007504A0" w:rsidRDefault="005C137E" w14:paraId="25C622CD" w14:textId="77777777">
      <w:pPr>
        <w:pStyle w:val="Level3Number"/>
      </w:pPr>
      <w:r>
        <w:t xml:space="preserve">ensure that any goods or services ordered in the Order </w:t>
      </w:r>
      <w:r w:rsidR="007504A0">
        <w:t>are being purchased for business purposes only;</w:t>
      </w:r>
    </w:p>
    <w:p w:rsidR="001C0D59" w:rsidRDefault="00910CB2" w14:paraId="3D31DD7A" w14:textId="77777777">
      <w:pPr>
        <w:pStyle w:val="Level3Number"/>
      </w:pPr>
      <w:r>
        <w:t>ensure that the</w:t>
      </w:r>
      <w:r w:rsidR="00F84758">
        <w:t xml:space="preserve"> information provided by the Customer in relation to the </w:t>
      </w:r>
      <w:r w:rsidR="005C137E">
        <w:t>supply of the goods or services</w:t>
      </w:r>
      <w:r w:rsidR="00F84758">
        <w:t xml:space="preserve"> ar</w:t>
      </w:r>
      <w:r>
        <w:t>e complete</w:t>
      </w:r>
      <w:r w:rsidR="001F2C08">
        <w:t>, up to date</w:t>
      </w:r>
      <w:r>
        <w:t xml:space="preserve"> and accurate;</w:t>
      </w:r>
      <w:bookmarkEnd w:id="43"/>
    </w:p>
    <w:p w:rsidR="001C0D59" w:rsidRDefault="00910CB2" w14:paraId="3D0A6457" w14:textId="77777777">
      <w:pPr>
        <w:pStyle w:val="Level3Number"/>
      </w:pPr>
      <w:r>
        <w:t xml:space="preserve">co-operate with </w:t>
      </w:r>
      <w:r w:rsidR="006B79CC">
        <w:t>Ingenio</w:t>
      </w:r>
      <w:r w:rsidR="00F84758">
        <w:t xml:space="preserve"> </w:t>
      </w:r>
      <w:r>
        <w:t xml:space="preserve">in all matters relating to </w:t>
      </w:r>
      <w:r w:rsidR="005C137E">
        <w:t>its obligations to supply the goods or services requested in the Order</w:t>
      </w:r>
      <w:r>
        <w:t>;</w:t>
      </w:r>
    </w:p>
    <w:p w:rsidR="001C0D59" w:rsidRDefault="00910CB2" w14:paraId="52B84156" w14:textId="77777777">
      <w:pPr>
        <w:pStyle w:val="Level3Number"/>
      </w:pPr>
      <w:r>
        <w:t xml:space="preserve">provide </w:t>
      </w:r>
      <w:r w:rsidR="006B79CC">
        <w:t>Ingenio</w:t>
      </w:r>
      <w:r>
        <w:t xml:space="preserve">, its employees, </w:t>
      </w:r>
      <w:r w:rsidR="005612F8">
        <w:t>a</w:t>
      </w:r>
      <w:r>
        <w:t xml:space="preserve">gents, consultants and subcontractors, with access to the Customer's premises, office accommodation and other facilities as reasonably required by </w:t>
      </w:r>
      <w:r w:rsidR="006B79CC">
        <w:t>Ingenio</w:t>
      </w:r>
      <w:r w:rsidR="00FC4B43">
        <w:t xml:space="preserve"> </w:t>
      </w:r>
      <w:r>
        <w:t>to provide the Services</w:t>
      </w:r>
      <w:r w:rsidR="00170AB3">
        <w:t xml:space="preserve"> and/or </w:t>
      </w:r>
      <w:r w:rsidR="00016B6C">
        <w:t>perform the Installation</w:t>
      </w:r>
      <w:r>
        <w:t>;</w:t>
      </w:r>
    </w:p>
    <w:p w:rsidR="001C0D59" w:rsidRDefault="00910CB2" w14:paraId="01AF5105" w14:textId="77777777">
      <w:pPr>
        <w:pStyle w:val="Level3Number"/>
      </w:pPr>
      <w:r>
        <w:t xml:space="preserve">provide </w:t>
      </w:r>
      <w:r w:rsidR="006B79CC">
        <w:t>Ingenio</w:t>
      </w:r>
      <w:r w:rsidR="00170AB3">
        <w:t xml:space="preserve"> </w:t>
      </w:r>
      <w:r w:rsidR="000B49AB">
        <w:t xml:space="preserve">(and any third party </w:t>
      </w:r>
      <w:r w:rsidR="001F2C08">
        <w:t xml:space="preserve">directed by </w:t>
      </w:r>
      <w:r w:rsidR="006B79CC">
        <w:t>Ingenio</w:t>
      </w:r>
      <w:r w:rsidR="000B49AB">
        <w:t xml:space="preserve">) </w:t>
      </w:r>
      <w:r>
        <w:t xml:space="preserve">with such information and materials as </w:t>
      </w:r>
      <w:r w:rsidR="006B79CC">
        <w:t>Ingenio</w:t>
      </w:r>
      <w:r w:rsidR="00170AB3">
        <w:t xml:space="preserve"> </w:t>
      </w:r>
      <w:r>
        <w:t>may reasonably require to supply the Services</w:t>
      </w:r>
      <w:r w:rsidR="00170AB3">
        <w:t xml:space="preserve"> </w:t>
      </w:r>
      <w:r w:rsidR="00016B6C">
        <w:t>and/or perform the Installation</w:t>
      </w:r>
      <w:r>
        <w:t xml:space="preserve">, and ensure that such information is accurate in all material respects;  </w:t>
      </w:r>
    </w:p>
    <w:p w:rsidR="007504A0" w:rsidP="0027051E" w:rsidRDefault="000B49AB" w14:paraId="3DC3D8F3" w14:textId="77777777">
      <w:pPr>
        <w:pStyle w:val="Level3Number"/>
      </w:pPr>
      <w:r>
        <w:t xml:space="preserve">only permit </w:t>
      </w:r>
      <w:r w:rsidR="006B79CC">
        <w:t>Ingenio</w:t>
      </w:r>
      <w:r>
        <w:t xml:space="preserve"> (and any third party directed by </w:t>
      </w:r>
      <w:r w:rsidR="006B79CC">
        <w:t>Ingenio</w:t>
      </w:r>
      <w:r w:rsidR="00FC591E">
        <w:t xml:space="preserve">) </w:t>
      </w:r>
      <w:r w:rsidR="0027051E">
        <w:t>to maintain, and repair the E</w:t>
      </w:r>
      <w:r>
        <w:t>quipment provided as part of the Installation Services;</w:t>
      </w:r>
    </w:p>
    <w:p w:rsidR="007504A0" w:rsidP="007504A0" w:rsidRDefault="005C137E" w14:paraId="1D66BB99" w14:textId="1FC0DF81">
      <w:pPr>
        <w:pStyle w:val="Level3Number"/>
      </w:pPr>
      <w:r>
        <w:t xml:space="preserve">where the Order includes a Domain Name(s), </w:t>
      </w:r>
      <w:r w:rsidRPr="007504A0" w:rsidR="007504A0">
        <w:t xml:space="preserve">notify </w:t>
      </w:r>
      <w:r w:rsidR="007504A0">
        <w:t>Ingenio</w:t>
      </w:r>
      <w:r w:rsidRPr="007504A0" w:rsidR="007504A0">
        <w:t xml:space="preserve"> (and where requested, Nominet) promptly about any legal proceedings which involve </w:t>
      </w:r>
      <w:r w:rsidR="007504A0">
        <w:t>the Domain Name(s)</w:t>
      </w:r>
      <w:r w:rsidRPr="007504A0" w:rsidR="007504A0">
        <w:t>;</w:t>
      </w:r>
    </w:p>
    <w:p w:rsidRPr="007504A0" w:rsidR="007504A0" w:rsidP="007504A0" w:rsidRDefault="005C137E" w14:paraId="0937947B" w14:textId="77777777">
      <w:pPr>
        <w:pStyle w:val="Level3Number"/>
      </w:pPr>
      <w:r>
        <w:t xml:space="preserve">where the Order includes a Domain Name(s), </w:t>
      </w:r>
      <w:r w:rsidRPr="007504A0" w:rsidR="007504A0">
        <w:t xml:space="preserve">not use the </w:t>
      </w:r>
      <w:r w:rsidR="007504A0">
        <w:t xml:space="preserve">Domain Name(s) </w:t>
      </w:r>
      <w:r w:rsidRPr="007504A0" w:rsidR="007504A0">
        <w:t xml:space="preserve">in a way that </w:t>
      </w:r>
      <w:r w:rsidR="007504A0">
        <w:t>Ingenio</w:t>
      </w:r>
      <w:r w:rsidRPr="007504A0" w:rsidR="007504A0">
        <w:t xml:space="preserve"> considers in its sole discretion, is likely to endanger any part of the domain name system, other internet users (including but not limited to the distribution of viruses and malware, phishing activity or facilitating distributed denial of service attacks), Nominet’s systems and internet connections generally;</w:t>
      </w:r>
    </w:p>
    <w:p w:rsidR="007504A0" w:rsidP="007504A0" w:rsidRDefault="005C137E" w14:paraId="3447F97E" w14:textId="77777777">
      <w:pPr>
        <w:pStyle w:val="Level3Number"/>
      </w:pPr>
      <w:r>
        <w:t xml:space="preserve">where the Order includes a Domain Name(s), </w:t>
      </w:r>
      <w:r w:rsidRPr="007504A0" w:rsidR="007504A0">
        <w:t xml:space="preserve">keep </w:t>
      </w:r>
      <w:r w:rsidR="007504A0">
        <w:t>Ingenio</w:t>
      </w:r>
      <w:r w:rsidRPr="007504A0" w:rsidR="007504A0">
        <w:t xml:space="preserve"> notified and up to date of its correct name, postal address, phone and email contact information including details of technical, administrative and billing contacts. This includes responding quickly to any request from </w:t>
      </w:r>
      <w:r w:rsidR="007504A0">
        <w:t>Ingenio</w:t>
      </w:r>
      <w:r w:rsidRPr="007504A0" w:rsidR="007504A0">
        <w:t xml:space="preserve"> or Nominet directly to confirm or correct the information on the Register; </w:t>
      </w:r>
    </w:p>
    <w:p w:rsidR="007504A0" w:rsidP="007504A0" w:rsidRDefault="005C137E" w14:paraId="483B2333" w14:textId="77777777">
      <w:pPr>
        <w:pStyle w:val="Level3Number"/>
      </w:pPr>
      <w:r>
        <w:t xml:space="preserve">where the Order includes a Domain Name(s), </w:t>
      </w:r>
      <w:r w:rsidRPr="007504A0" w:rsidR="007504A0">
        <w:t xml:space="preserve">ensure that any other information provided to </w:t>
      </w:r>
      <w:r w:rsidR="007504A0">
        <w:t>Ingenio</w:t>
      </w:r>
      <w:r w:rsidRPr="007504A0" w:rsidR="007504A0">
        <w:t xml:space="preserve"> or Nominet directly by the Customer is correct and up to date;</w:t>
      </w:r>
    </w:p>
    <w:p w:rsidRPr="007504A0" w:rsidR="007504A0" w:rsidP="007504A0" w:rsidRDefault="007504A0" w14:paraId="1FC23FDC" w14:textId="4CE97259">
      <w:pPr>
        <w:pStyle w:val="Level3Number"/>
      </w:pPr>
      <w:r>
        <w:t xml:space="preserve">where the Order includes a Domain Name, comply with clause </w:t>
      </w:r>
      <w:r>
        <w:fldChar w:fldCharType="begin"/>
      </w:r>
      <w:r>
        <w:instrText xml:space="preserve"> REF _Ref510004588 \r \h </w:instrText>
      </w:r>
      <w:r>
        <w:fldChar w:fldCharType="separate"/>
      </w:r>
      <w:r w:rsidR="00991450">
        <w:t>2.3</w:t>
      </w:r>
      <w:r>
        <w:fldChar w:fldCharType="end"/>
      </w:r>
      <w:r>
        <w:t>;</w:t>
      </w:r>
    </w:p>
    <w:p w:rsidR="00DC7D3F" w:rsidRDefault="00DC7D3F" w14:paraId="7A1896B6" w14:textId="76621B22">
      <w:pPr>
        <w:pStyle w:val="Level3Number"/>
      </w:pPr>
      <w:r>
        <w:t>ensure the premise</w:t>
      </w:r>
      <w:r w:rsidR="005612F8">
        <w:t>s</w:t>
      </w:r>
      <w:r>
        <w:t xml:space="preserve"> for where the </w:t>
      </w:r>
      <w:r w:rsidR="00016B6C">
        <w:t xml:space="preserve">Installation </w:t>
      </w:r>
      <w:r>
        <w:t xml:space="preserve">is to take place, complies with all relevant health and safety legislation; </w:t>
      </w:r>
    </w:p>
    <w:p w:rsidR="0037190A" w:rsidRDefault="00910CB2" w14:paraId="1C5AC260" w14:textId="77777777">
      <w:pPr>
        <w:pStyle w:val="Level3Number"/>
      </w:pPr>
      <w:r>
        <w:t xml:space="preserve">prepare the Customer's premises for the </w:t>
      </w:r>
      <w:r w:rsidR="00961585">
        <w:t>I</w:t>
      </w:r>
      <w:r w:rsidR="00C83840">
        <w:t xml:space="preserve">nstallation </w:t>
      </w:r>
      <w:r w:rsidR="00961585">
        <w:t xml:space="preserve">(if applicable) </w:t>
      </w:r>
      <w:r w:rsidR="00C83840">
        <w:t xml:space="preserve">and the </w:t>
      </w:r>
      <w:r>
        <w:t>supply of the Services;</w:t>
      </w:r>
    </w:p>
    <w:p w:rsidR="00246069" w:rsidP="00246069" w:rsidRDefault="00246069" w14:paraId="60DF92E6" w14:textId="77777777">
      <w:pPr>
        <w:pStyle w:val="Level3Number"/>
      </w:pPr>
      <w:r w:rsidRPr="00246069">
        <w:t xml:space="preserve">keep all materials, equipment, documents and other property of </w:t>
      </w:r>
      <w:r>
        <w:t>Ingenio which is used for the provision of the Services or Installation (</w:t>
      </w:r>
      <w:r w:rsidRPr="00784408">
        <w:rPr>
          <w:b/>
        </w:rPr>
        <w:t>Ingenio Materials</w:t>
      </w:r>
      <w:r>
        <w:t xml:space="preserve">) </w:t>
      </w:r>
      <w:r w:rsidRPr="00246069">
        <w:t xml:space="preserve">at the Customer's premises in safe custody at its own risk, maintain in good condition until returned to </w:t>
      </w:r>
      <w:r>
        <w:t>Ingenio</w:t>
      </w:r>
      <w:r w:rsidRPr="00246069">
        <w:t xml:space="preserve">, and not dispose of or use the </w:t>
      </w:r>
      <w:r>
        <w:t xml:space="preserve">Ingenio </w:t>
      </w:r>
      <w:r w:rsidRPr="00246069">
        <w:t xml:space="preserve">Materials other than in accordance with </w:t>
      </w:r>
      <w:r>
        <w:t xml:space="preserve">Ingenio’s </w:t>
      </w:r>
      <w:r w:rsidRPr="00246069">
        <w:t>written instructions or authorisation</w:t>
      </w:r>
      <w:r>
        <w:t>;</w:t>
      </w:r>
    </w:p>
    <w:p w:rsidR="007504A0" w:rsidP="007504A0" w:rsidRDefault="007504A0" w14:paraId="7C1359F7" w14:textId="77777777">
      <w:pPr>
        <w:pStyle w:val="Level3Number"/>
      </w:pPr>
      <w:r w:rsidRPr="007504A0">
        <w:t xml:space="preserve">not, by purchasing the </w:t>
      </w:r>
      <w:r w:rsidR="005C137E">
        <w:t xml:space="preserve">Domain Names(s), </w:t>
      </w:r>
      <w:r w:rsidRPr="007504A0">
        <w:t>Product</w:t>
      </w:r>
      <w:r>
        <w:t>s</w:t>
      </w:r>
      <w:r w:rsidR="005C137E">
        <w:t xml:space="preserve"> and/or</w:t>
      </w:r>
      <w:r w:rsidRPr="007504A0">
        <w:t xml:space="preserve"> or using the Product</w:t>
      </w:r>
      <w:r>
        <w:t>s</w:t>
      </w:r>
      <w:r w:rsidR="005612F8">
        <w:t xml:space="preserve"> </w:t>
      </w:r>
      <w:r w:rsidR="005C137E">
        <w:t>or Domain Name(s)</w:t>
      </w:r>
      <w:r w:rsidRPr="007504A0">
        <w:t xml:space="preserve">, infringe the Intellectual Property Rights (for example, trade mark) of </w:t>
      </w:r>
      <w:r>
        <w:t>a third party;</w:t>
      </w:r>
    </w:p>
    <w:p w:rsidR="007504A0" w:rsidP="00246069" w:rsidRDefault="007504A0" w14:paraId="0D6F65D3" w14:textId="77777777">
      <w:pPr>
        <w:pStyle w:val="Level3Number"/>
      </w:pPr>
      <w:r>
        <w:t xml:space="preserve">notify Ingenio (and where a Domain Name is on the Order and where requested, Nominet) promptly about any legal proceedings which involve the </w:t>
      </w:r>
      <w:r w:rsidR="005C137E">
        <w:t xml:space="preserve">Domain Names(s), </w:t>
      </w:r>
      <w:r>
        <w:t>Product</w:t>
      </w:r>
      <w:r w:rsidR="005C137E">
        <w:t xml:space="preserve">s, </w:t>
      </w:r>
      <w:r w:rsidR="00881570">
        <w:t>Rental</w:t>
      </w:r>
      <w:r>
        <w:t xml:space="preserve"> Products or Telephones;</w:t>
      </w:r>
    </w:p>
    <w:p w:rsidR="007504A0" w:rsidP="007504A0" w:rsidRDefault="007504A0" w14:paraId="05A20455" w14:textId="77777777">
      <w:pPr>
        <w:pStyle w:val="Level3Number"/>
      </w:pPr>
      <w:r w:rsidRPr="007504A0">
        <w:t xml:space="preserve">not register any mortgage or charge against the </w:t>
      </w:r>
      <w:r>
        <w:t xml:space="preserve">Domain Name(s) or </w:t>
      </w:r>
      <w:r w:rsidR="00881570">
        <w:t>Rental</w:t>
      </w:r>
      <w:r>
        <w:t xml:space="preserve"> Products</w:t>
      </w:r>
      <w:r w:rsidRPr="007504A0">
        <w:t>;</w:t>
      </w:r>
    </w:p>
    <w:p w:rsidR="007504A0" w:rsidP="007504A0" w:rsidRDefault="005C137E" w14:paraId="338CD898" w14:textId="225EEDD2">
      <w:pPr>
        <w:pStyle w:val="Level3Number"/>
      </w:pPr>
      <w:r>
        <w:t xml:space="preserve">where the Customer has ordered a Domain Name, </w:t>
      </w:r>
      <w:r w:rsidR="007504A0">
        <w:t xml:space="preserve">ensure it has the permission of any person whose Personal Data is to be held on the Register in line with clause </w:t>
      </w:r>
      <w:r w:rsidR="007504A0">
        <w:fldChar w:fldCharType="begin"/>
      </w:r>
      <w:r w:rsidR="007504A0">
        <w:instrText xml:space="preserve"> REF _Ref509911316 \r \h </w:instrText>
      </w:r>
      <w:r w:rsidR="007504A0">
        <w:fldChar w:fldCharType="separate"/>
      </w:r>
      <w:r w:rsidR="00991450">
        <w:t>19</w:t>
      </w:r>
      <w:r w:rsidR="007504A0">
        <w:fldChar w:fldCharType="end"/>
      </w:r>
      <w:r w:rsidR="007504A0">
        <w:t xml:space="preserve"> in relation to Personal Data; </w:t>
      </w:r>
    </w:p>
    <w:p w:rsidR="007504A0" w:rsidP="007504A0" w:rsidRDefault="005C137E" w14:paraId="3D5DFD09" w14:textId="77777777">
      <w:pPr>
        <w:pStyle w:val="Level3Number"/>
      </w:pPr>
      <w:r>
        <w:t xml:space="preserve">where the Customer has ordered a Domain Name, </w:t>
      </w:r>
      <w:r w:rsidR="007504A0">
        <w:t xml:space="preserve">ensure that the alphanumeric characters which constitute the </w:t>
      </w:r>
      <w:r>
        <w:t>Domain Name</w:t>
      </w:r>
      <w:r w:rsidR="007504A0">
        <w:t xml:space="preserve"> are not Proscribed;  </w:t>
      </w:r>
    </w:p>
    <w:p w:rsidR="007504A0" w:rsidP="007504A0" w:rsidRDefault="007504A0" w14:paraId="59C1167D" w14:textId="77777777">
      <w:pPr>
        <w:pStyle w:val="Level3Number"/>
      </w:pPr>
      <w:r>
        <w:t>ensure that it will not use the</w:t>
      </w:r>
      <w:r w:rsidR="005C137E">
        <w:t xml:space="preserve"> Domain Name(s),</w:t>
      </w:r>
      <w:r>
        <w:t xml:space="preserve"> Product</w:t>
      </w:r>
      <w:r w:rsidR="005C137E">
        <w:t xml:space="preserve">s or </w:t>
      </w:r>
      <w:r w:rsidR="00881570">
        <w:t>Rental</w:t>
      </w:r>
      <w:r w:rsidR="005C137E">
        <w:t xml:space="preserve"> Products</w:t>
      </w:r>
      <w:r>
        <w:t xml:space="preserve"> for any unlawful purpose</w:t>
      </w:r>
      <w:r w:rsidR="00C957B5">
        <w:t xml:space="preserve"> and will at all times comply with the Communications Act 2003 ;</w:t>
      </w:r>
    </w:p>
    <w:p w:rsidR="00E323A0" w:rsidRDefault="001F2C08" w14:paraId="5F88998B" w14:textId="6FF02427">
      <w:pPr>
        <w:pStyle w:val="Level3Number"/>
      </w:pPr>
      <w:r>
        <w:t xml:space="preserve">comply with clause </w:t>
      </w:r>
      <w:r w:rsidR="00016B6C">
        <w:fldChar w:fldCharType="begin"/>
      </w:r>
      <w:r w:rsidR="00016B6C">
        <w:instrText xml:space="preserve"> REF _Ref509911316 \r \h </w:instrText>
      </w:r>
      <w:r w:rsidR="00016B6C">
        <w:fldChar w:fldCharType="separate"/>
      </w:r>
      <w:r w:rsidR="00991450">
        <w:t>19</w:t>
      </w:r>
      <w:r w:rsidR="00016B6C">
        <w:fldChar w:fldCharType="end"/>
      </w:r>
      <w:r w:rsidR="0027051E">
        <w:t>,</w:t>
      </w:r>
      <w:r>
        <w:t xml:space="preserve"> in relation to Data Protection;</w:t>
      </w:r>
    </w:p>
    <w:p w:rsidR="001C0D59" w:rsidRDefault="001F2C08" w14:paraId="16774510" w14:textId="460CF6E1">
      <w:pPr>
        <w:pStyle w:val="Level3Number"/>
      </w:pPr>
      <w:r>
        <w:t xml:space="preserve">comply and adhere to the </w:t>
      </w:r>
      <w:r w:rsidR="0027051E">
        <w:t>acceptable use of the S</w:t>
      </w:r>
      <w:r w:rsidR="00FC591E">
        <w:t>ervi</w:t>
      </w:r>
      <w:r w:rsidR="0027051E">
        <w:t xml:space="preserve">ces set out in clause </w:t>
      </w:r>
      <w:r w:rsidR="00016B6C">
        <w:fldChar w:fldCharType="begin"/>
      </w:r>
      <w:r w:rsidR="00016B6C">
        <w:instrText xml:space="preserve"> REF _Ref509911334 \r \h </w:instrText>
      </w:r>
      <w:r w:rsidR="00016B6C">
        <w:fldChar w:fldCharType="separate"/>
      </w:r>
      <w:r w:rsidR="00991450">
        <w:t>14</w:t>
      </w:r>
      <w:r w:rsidR="00016B6C">
        <w:fldChar w:fldCharType="end"/>
      </w:r>
      <w:r w:rsidR="00FC591E">
        <w:t>;</w:t>
      </w:r>
      <w:r w:rsidR="00E323A0">
        <w:t xml:space="preserve"> </w:t>
      </w:r>
      <w:r w:rsidR="006E50CE">
        <w:t>and</w:t>
      </w:r>
    </w:p>
    <w:p w:rsidR="001C0D59" w:rsidP="00872B23" w:rsidRDefault="00910CB2" w14:paraId="78A128F0" w14:textId="77777777">
      <w:pPr>
        <w:pStyle w:val="Level3Number"/>
      </w:pPr>
      <w:bookmarkStart w:name="_Ref509911425" w:id="44"/>
      <w:r>
        <w:t>obtain and maintain all necessary licences, permissions and consents which may be required for the Services before the date on which the Services are to start</w:t>
      </w:r>
      <w:r w:rsidR="006E50CE">
        <w:t>.</w:t>
      </w:r>
      <w:bookmarkEnd w:id="44"/>
    </w:p>
    <w:p w:rsidR="00E323A0" w:rsidP="00E323A0" w:rsidRDefault="00E323A0" w14:paraId="59AC6CE2" w14:textId="184E5A7F">
      <w:pPr>
        <w:pStyle w:val="Level2Number"/>
      </w:pPr>
      <w:bookmarkStart w:name="_Ref509911489" w:id="45"/>
      <w:r>
        <w:t xml:space="preserve">The Customer shall pay </w:t>
      </w:r>
      <w:r w:rsidR="006B79CC">
        <w:t>Ingenio</w:t>
      </w:r>
      <w:r>
        <w:t xml:space="preserve"> any and all reasonable costs, claims and expenses (whether direct or indirect) arising out of any claim that the Customer has broken any of the obligations in clause</w:t>
      </w:r>
      <w:r w:rsidR="00016B6C">
        <w:t xml:space="preserve">s </w:t>
      </w:r>
      <w:r w:rsidR="00016B6C">
        <w:fldChar w:fldCharType="begin"/>
      </w:r>
      <w:r w:rsidR="00016B6C">
        <w:instrText xml:space="preserve"> REF _Ref509911412 \r \h </w:instrText>
      </w:r>
      <w:r w:rsidR="00016B6C">
        <w:fldChar w:fldCharType="separate"/>
      </w:r>
      <w:r w:rsidR="00991450">
        <w:t>13.1.1</w:t>
      </w:r>
      <w:r w:rsidR="00016B6C">
        <w:fldChar w:fldCharType="end"/>
      </w:r>
      <w:r w:rsidR="00991450">
        <w:t xml:space="preserve"> </w:t>
      </w:r>
      <w:r>
        <w:t xml:space="preserve">to </w:t>
      </w:r>
      <w:r w:rsidR="005C137E">
        <w:fldChar w:fldCharType="begin"/>
      </w:r>
      <w:r w:rsidR="005C137E">
        <w:instrText xml:space="preserve"> REF _Ref509911425 \r \h </w:instrText>
      </w:r>
      <w:r w:rsidR="005C137E">
        <w:fldChar w:fldCharType="separate"/>
      </w:r>
      <w:r w:rsidR="00991450">
        <w:t>13.1.25</w:t>
      </w:r>
      <w:r w:rsidR="005C137E">
        <w:fldChar w:fldCharType="end"/>
      </w:r>
      <w:r w:rsidR="005612F8">
        <w:t xml:space="preserve"> </w:t>
      </w:r>
      <w:r>
        <w:t>above.</w:t>
      </w:r>
      <w:bookmarkEnd w:id="45"/>
      <w:r>
        <w:t xml:space="preserve"> </w:t>
      </w:r>
    </w:p>
    <w:p w:rsidR="00E323A0" w:rsidP="00E323A0" w:rsidRDefault="006B79CC" w14:paraId="46D9F0F2" w14:textId="402F57D7">
      <w:pPr>
        <w:pStyle w:val="Level2Number"/>
      </w:pPr>
      <w:r>
        <w:t>Ingenio</w:t>
      </w:r>
      <w:r w:rsidR="00E323A0">
        <w:t xml:space="preserve">’s right to rely on the obligations set out in clause </w:t>
      </w:r>
      <w:r w:rsidR="00016B6C">
        <w:fldChar w:fldCharType="begin"/>
      </w:r>
      <w:r w:rsidR="00016B6C">
        <w:instrText xml:space="preserve"> REF _Ref509911393 \r \h </w:instrText>
      </w:r>
      <w:r w:rsidR="00016B6C">
        <w:fldChar w:fldCharType="separate"/>
      </w:r>
      <w:r w:rsidR="00991450">
        <w:t>13.1</w:t>
      </w:r>
      <w:r w:rsidR="00016B6C">
        <w:fldChar w:fldCharType="end"/>
      </w:r>
      <w:r w:rsidR="005612F8">
        <w:t xml:space="preserve"> </w:t>
      </w:r>
      <w:r w:rsidR="00E323A0">
        <w:t xml:space="preserve">and the indemnity in clause </w:t>
      </w:r>
      <w:r w:rsidR="00016B6C">
        <w:fldChar w:fldCharType="begin"/>
      </w:r>
      <w:r w:rsidR="00016B6C">
        <w:instrText xml:space="preserve"> REF _Ref509911489 \r \h </w:instrText>
      </w:r>
      <w:r w:rsidR="00016B6C">
        <w:fldChar w:fldCharType="separate"/>
      </w:r>
      <w:r w:rsidR="00991450">
        <w:t>13.2</w:t>
      </w:r>
      <w:r w:rsidR="00016B6C">
        <w:fldChar w:fldCharType="end"/>
      </w:r>
      <w:r w:rsidR="005612F8">
        <w:t xml:space="preserve"> </w:t>
      </w:r>
      <w:r w:rsidR="00E323A0">
        <w:t xml:space="preserve">will continue to be available after </w:t>
      </w:r>
      <w:r w:rsidR="00FC591E">
        <w:t xml:space="preserve">the expiration of the this Contract </w:t>
      </w:r>
      <w:r w:rsidR="00E323A0">
        <w:t>and will not be affected by the cancellation of this Contract.</w:t>
      </w:r>
    </w:p>
    <w:p w:rsidR="001C0D59" w:rsidRDefault="00910CB2" w14:paraId="31FD3B66" w14:textId="77777777">
      <w:pPr>
        <w:pStyle w:val="Level2Number"/>
      </w:pPr>
      <w:bookmarkStart w:name="a585716" w:id="46"/>
      <w:r>
        <w:t xml:space="preserve">If </w:t>
      </w:r>
      <w:r w:rsidR="006B79CC">
        <w:t>Ingenio</w:t>
      </w:r>
      <w:r w:rsidR="00872B23">
        <w:t>’s</w:t>
      </w:r>
      <w:r>
        <w:t xml:space="preserve"> performance of any of its obligations in respect of the</w:t>
      </w:r>
      <w:r w:rsidR="00823BDA">
        <w:t xml:space="preserve"> </w:t>
      </w:r>
      <w:r>
        <w:t>Services</w:t>
      </w:r>
      <w:r w:rsidR="00016B6C">
        <w:t xml:space="preserve"> or Installation</w:t>
      </w:r>
      <w:r>
        <w:t xml:space="preserve"> is prevented or delayed by any act or omission by the Customer or failure by the Customer to perform any relevant obligation </w:t>
      </w:r>
      <w:r w:rsidR="000B49AB">
        <w:rPr>
          <w:sz w:val="18"/>
          <w:szCs w:val="18"/>
        </w:rPr>
        <w:t>(</w:t>
      </w:r>
      <w:r w:rsidRPr="00172235" w:rsidR="000B49AB">
        <w:t>including where a Customer has arranged for a third party to provide additional or connecting services and these have not been received)</w:t>
      </w:r>
      <w:r w:rsidR="000B49AB">
        <w:t xml:space="preserve"> </w:t>
      </w:r>
      <w:r>
        <w:t>(</w:t>
      </w:r>
      <w:r>
        <w:rPr>
          <w:b/>
        </w:rPr>
        <w:t>Customer Default</w:t>
      </w:r>
      <w:r>
        <w:t>):</w:t>
      </w:r>
      <w:bookmarkEnd w:id="46"/>
    </w:p>
    <w:p w:rsidR="001C0D59" w:rsidRDefault="006B79CC" w14:paraId="5ADC7678" w14:textId="77777777">
      <w:pPr>
        <w:pStyle w:val="Level3Number"/>
      </w:pPr>
      <w:r>
        <w:t>Ingenio</w:t>
      </w:r>
      <w:r w:rsidR="00910CB2">
        <w:t xml:space="preserve"> shall without limiting its other rights or remedies have the right to suspend performance of the Services</w:t>
      </w:r>
      <w:r w:rsidR="00016B6C">
        <w:t xml:space="preserve"> or Installation</w:t>
      </w:r>
      <w:r w:rsidR="00910CB2">
        <w:t xml:space="preserve"> until the Customer remedies the Customer Default, and to rely on the Customer Default to relieve it from the performance of any of its obligations to the extent the Customer Default prevents or delays </w:t>
      </w:r>
      <w:r>
        <w:t>Ingenio</w:t>
      </w:r>
      <w:r w:rsidR="00FC4B43">
        <w:t>’s</w:t>
      </w:r>
      <w:r w:rsidR="00910CB2">
        <w:t xml:space="preserve"> performance of any of its obligations;</w:t>
      </w:r>
    </w:p>
    <w:p w:rsidR="001C0D59" w:rsidRDefault="006B79CC" w14:paraId="56B9BF32" w14:textId="6C573344">
      <w:pPr>
        <w:pStyle w:val="Level3Number"/>
      </w:pPr>
      <w:r>
        <w:t>Ingenio</w:t>
      </w:r>
      <w:r w:rsidR="00E26989">
        <w:t xml:space="preserve"> </w:t>
      </w:r>
      <w:r w:rsidR="00910CB2">
        <w:t xml:space="preserve">shall not be liable for any costs or losses sustained or incurred by the Customer arising directly or indirectly from </w:t>
      </w:r>
      <w:r>
        <w:t>Ingenio</w:t>
      </w:r>
      <w:r w:rsidR="00E26989">
        <w:t xml:space="preserve">’s </w:t>
      </w:r>
      <w:r w:rsidR="00910CB2">
        <w:t>failure or delay to perform any of its obligations as set out in this clause </w:t>
      </w:r>
      <w:r w:rsidR="001C0D59">
        <w:fldChar w:fldCharType="begin"/>
      </w:r>
      <w:r w:rsidR="00910CB2">
        <w:instrText>REF "a585716" \h \n</w:instrText>
      </w:r>
      <w:r w:rsidR="001C0D59">
        <w:fldChar w:fldCharType="separate"/>
      </w:r>
      <w:r w:rsidR="00991450">
        <w:t>13.4</w:t>
      </w:r>
      <w:r w:rsidR="001C0D59">
        <w:fldChar w:fldCharType="end"/>
      </w:r>
      <w:r w:rsidR="00910CB2">
        <w:t>; and</w:t>
      </w:r>
    </w:p>
    <w:p w:rsidR="001C0D59" w:rsidRDefault="00910CB2" w14:paraId="2EE8C6B1" w14:textId="77777777">
      <w:pPr>
        <w:pStyle w:val="Level3Number"/>
      </w:pPr>
      <w:r>
        <w:t xml:space="preserve">the Customer shall reimburse </w:t>
      </w:r>
      <w:r w:rsidR="006B79CC">
        <w:t>Ingenio</w:t>
      </w:r>
      <w:r>
        <w:t xml:space="preserve"> on written demand for any costs or losses sustained or incurred by </w:t>
      </w:r>
      <w:r w:rsidR="006B79CC">
        <w:t>Ingenio</w:t>
      </w:r>
      <w:r>
        <w:t xml:space="preserve"> arising directly or indirectly from the Customer Default.</w:t>
      </w:r>
    </w:p>
    <w:p w:rsidR="00121EE9" w:rsidP="00AF1D60" w:rsidRDefault="00FC591E" w14:paraId="331B52DD" w14:textId="77777777">
      <w:pPr>
        <w:pStyle w:val="Level1Heading"/>
      </w:pPr>
      <w:bookmarkStart w:name="_Ref509911334" w:id="47"/>
      <w:bookmarkStart w:name="a1016456" w:id="48"/>
      <w:r>
        <w:t>Acceptable Us</w:t>
      </w:r>
      <w:r w:rsidR="00121EE9">
        <w:t>e</w:t>
      </w:r>
      <w:bookmarkEnd w:id="47"/>
    </w:p>
    <w:p w:rsidR="00121EE9" w:rsidP="00AF1D60" w:rsidRDefault="00121EE9" w14:paraId="3A46A49A" w14:textId="3F9BBADA">
      <w:pPr>
        <w:pStyle w:val="Level2Number"/>
      </w:pPr>
      <w:bookmarkStart w:name="_Ref509913258" w:id="49"/>
      <w:r w:rsidRPr="00121EE9">
        <w:t>The Customer may only use the Services</w:t>
      </w:r>
      <w:r w:rsidR="00246069">
        <w:t xml:space="preserve"> or </w:t>
      </w:r>
      <w:r w:rsidR="00881570">
        <w:t>Rental</w:t>
      </w:r>
      <w:r w:rsidR="00246069">
        <w:t xml:space="preserve"> Products</w:t>
      </w:r>
      <w:r w:rsidRPr="00121EE9">
        <w:t xml:space="preserve"> for lawful purposes. The Customer must not use the Services</w:t>
      </w:r>
      <w:r w:rsidR="00246069">
        <w:t xml:space="preserve"> or </w:t>
      </w:r>
      <w:r w:rsidR="00881570">
        <w:t>Rental</w:t>
      </w:r>
      <w:r w:rsidR="00246069">
        <w:t xml:space="preserve"> Products supplied by Ingenio under this Contract</w:t>
      </w:r>
      <w:r>
        <w:t xml:space="preserve"> (</w:t>
      </w:r>
      <w:r w:rsidR="00573BB1">
        <w:t>and shall procure that others (including but not limited to Login Holders)</w:t>
      </w:r>
      <w:r w:rsidR="003732CE">
        <w:t xml:space="preserve"> authorised</w:t>
      </w:r>
      <w:r w:rsidR="00573BB1">
        <w:t xml:space="preserve"> to use the Services</w:t>
      </w:r>
      <w:r w:rsidR="00246069">
        <w:t xml:space="preserve"> or </w:t>
      </w:r>
      <w:r w:rsidR="00881570">
        <w:t>Rental</w:t>
      </w:r>
      <w:r w:rsidR="00246069">
        <w:t xml:space="preserve"> </w:t>
      </w:r>
      <w:r w:rsidR="007A6A8A">
        <w:t>Products</w:t>
      </w:r>
      <w:r w:rsidR="00573BB1">
        <w:t xml:space="preserve"> shall not</w:t>
      </w:r>
      <w:r w:rsidR="00246069">
        <w:t xml:space="preserve"> commit any act</w:t>
      </w:r>
      <w:r w:rsidR="00573BB1">
        <w:t>)</w:t>
      </w:r>
      <w:r w:rsidRPr="00121EE9">
        <w:t>:</w:t>
      </w:r>
      <w:bookmarkEnd w:id="49"/>
      <w:r w:rsidRPr="00121EE9">
        <w:t xml:space="preserve"> </w:t>
      </w:r>
    </w:p>
    <w:p w:rsidR="00121EE9" w:rsidP="00AF1D60" w:rsidRDefault="00121EE9" w14:paraId="43258A40" w14:textId="77777777">
      <w:pPr>
        <w:pStyle w:val="Level3Number"/>
      </w:pPr>
      <w:r>
        <w:t>in any way that breaches any applicable local, national or international law or regulation;</w:t>
      </w:r>
    </w:p>
    <w:p w:rsidR="00121EE9" w:rsidP="00AF1D60" w:rsidRDefault="00121EE9" w14:paraId="12359F15" w14:textId="77777777">
      <w:pPr>
        <w:pStyle w:val="Level3Number"/>
      </w:pPr>
      <w:r>
        <w:t>in any way that is unlawful or fraudulent, or has any unlawful or fraudulent purpose or effect;</w:t>
      </w:r>
    </w:p>
    <w:p w:rsidR="00121EE9" w:rsidP="00AF1D60" w:rsidRDefault="00121EE9" w14:paraId="2E249656" w14:textId="77777777">
      <w:pPr>
        <w:pStyle w:val="Level3Number"/>
      </w:pPr>
      <w:r>
        <w:t>for the purpose of harming or attempting to harm minors in any way;</w:t>
      </w:r>
    </w:p>
    <w:p w:rsidR="00121EE9" w:rsidP="00AF1D60" w:rsidRDefault="00121EE9" w14:paraId="4CA83370" w14:textId="77777777">
      <w:pPr>
        <w:pStyle w:val="Level3Number"/>
      </w:pPr>
      <w:r>
        <w:t>to transmit, or procure the sending of, any unsolicited or unauthorised advertising or promotional material;</w:t>
      </w:r>
    </w:p>
    <w:p w:rsidR="00121EE9" w:rsidP="00121EE9" w:rsidRDefault="00121EE9" w14:paraId="6BCA337D" w14:textId="77777777">
      <w:pPr>
        <w:pStyle w:val="Level3Number"/>
      </w:pPr>
      <w:r>
        <w:t>to publish, distribute or disseminate defamatory, infringing, obscene, indecent or other unlawful material or information;</w:t>
      </w:r>
    </w:p>
    <w:p w:rsidR="00121EE9" w:rsidP="00121EE9" w:rsidRDefault="00121EE9" w14:paraId="47264084" w14:textId="77777777">
      <w:pPr>
        <w:pStyle w:val="Level3Number"/>
      </w:pPr>
      <w:r>
        <w:t>to threaten, harass, stalk, abuse, disrupt or otherwise violate the rights (including rights of privacy and publicity) of others;</w:t>
      </w:r>
    </w:p>
    <w:p w:rsidR="00B47D88" w:rsidP="00121EE9" w:rsidRDefault="00B47D88" w14:paraId="2185D668" w14:textId="77777777">
      <w:pPr>
        <w:pStyle w:val="Level3Number"/>
      </w:pPr>
      <w:r>
        <w:t>to send offence, obscene, defamatory or hoax calls;</w:t>
      </w:r>
    </w:p>
    <w:p w:rsidR="00B47D88" w:rsidP="00121EE9" w:rsidRDefault="00121EE9" w14:paraId="267F0E14" w14:textId="77777777">
      <w:pPr>
        <w:pStyle w:val="Level3Number"/>
      </w:pPr>
      <w:r w:rsidDel="00121EE9">
        <w:t xml:space="preserve"> </w:t>
      </w:r>
      <w:r w:rsidR="00B47D88">
        <w:t xml:space="preserve">to send unsolicited commercial calls, automated dialling call, or any calls which are considered fraudulent; </w:t>
      </w:r>
    </w:p>
    <w:p w:rsidR="00B47D88" w:rsidP="00121EE9" w:rsidRDefault="00B47D88" w14:paraId="734BD4E0" w14:textId="77777777">
      <w:pPr>
        <w:pStyle w:val="Level3Number"/>
      </w:pPr>
      <w:r>
        <w:t xml:space="preserve">in a manner which infringes any third party’s Intellectual Property Rights; or </w:t>
      </w:r>
    </w:p>
    <w:p w:rsidR="00FC591E" w:rsidP="00121EE9" w:rsidRDefault="00B47D88" w14:paraId="3F329DBF" w14:textId="11785E0A">
      <w:pPr>
        <w:pStyle w:val="Level3Number"/>
      </w:pPr>
      <w:r>
        <w:t>to resell the Services</w:t>
      </w:r>
      <w:r w:rsidR="00246069">
        <w:t xml:space="preserve"> or </w:t>
      </w:r>
      <w:r w:rsidR="00881570">
        <w:t>Rental</w:t>
      </w:r>
      <w:r w:rsidR="00246069">
        <w:t xml:space="preserve"> Products</w:t>
      </w:r>
      <w:r>
        <w:t xml:space="preserve">. </w:t>
      </w:r>
    </w:p>
    <w:p w:rsidR="00FC591E" w:rsidP="00FC591E" w:rsidRDefault="00FC591E" w14:paraId="13DA7258" w14:textId="5E5379A3">
      <w:pPr>
        <w:pStyle w:val="Level2Number"/>
      </w:pPr>
      <w:r>
        <w:t xml:space="preserve">Where the Customer breaches (in the opinion of </w:t>
      </w:r>
      <w:r w:rsidR="006B79CC">
        <w:t>Ingenio</w:t>
      </w:r>
      <w:r>
        <w:t>) the acceptable use of the Services</w:t>
      </w:r>
      <w:r w:rsidR="00246069">
        <w:t xml:space="preserve"> or </w:t>
      </w:r>
      <w:r w:rsidR="00881570">
        <w:t>Rental</w:t>
      </w:r>
      <w:r w:rsidR="00246069">
        <w:t xml:space="preserve"> Products</w:t>
      </w:r>
      <w:r>
        <w:t xml:space="preserve"> as set out in clause</w:t>
      </w:r>
      <w:r w:rsidR="0027051E">
        <w:t xml:space="preserve"> </w:t>
      </w:r>
      <w:r w:rsidR="00246069">
        <w:fldChar w:fldCharType="begin"/>
      </w:r>
      <w:r w:rsidR="00246069">
        <w:instrText xml:space="preserve"> REF _Ref509913258 \r \h </w:instrText>
      </w:r>
      <w:r w:rsidR="00246069">
        <w:fldChar w:fldCharType="separate"/>
      </w:r>
      <w:r w:rsidR="00991450">
        <w:t>14.1</w:t>
      </w:r>
      <w:r w:rsidR="00246069">
        <w:fldChar w:fldCharType="end"/>
      </w:r>
      <w:r>
        <w:t xml:space="preserve">, </w:t>
      </w:r>
      <w:r w:rsidR="006B79CC">
        <w:t>Ingenio</w:t>
      </w:r>
      <w:r>
        <w:t xml:space="preserve"> has the right to report such breach to the appropriate authority</w:t>
      </w:r>
      <w:r w:rsidR="00573BB1">
        <w:t xml:space="preserve">, and where </w:t>
      </w:r>
      <w:r w:rsidR="006B79CC">
        <w:t>Ingenio</w:t>
      </w:r>
      <w:r w:rsidR="00573BB1">
        <w:t xml:space="preserve"> deem</w:t>
      </w:r>
      <w:r w:rsidR="005612F8">
        <w:t>s</w:t>
      </w:r>
      <w:r w:rsidR="00573BB1">
        <w:t xml:space="preserve"> it </w:t>
      </w:r>
      <w:r w:rsidR="003732CE">
        <w:t>appropriate</w:t>
      </w:r>
      <w:r w:rsidR="00573BB1">
        <w:t xml:space="preserve">, </w:t>
      </w:r>
      <w:r w:rsidR="006B79CC">
        <w:t>Ingenio</w:t>
      </w:r>
      <w:r w:rsidR="00573BB1">
        <w:t xml:space="preserve"> reserves the right to suspend the Services</w:t>
      </w:r>
      <w:r w:rsidR="00246069">
        <w:t xml:space="preserve"> and/or terminate the </w:t>
      </w:r>
      <w:r w:rsidR="00881570">
        <w:t xml:space="preserve">Rental </w:t>
      </w:r>
      <w:r w:rsidR="00246069">
        <w:t xml:space="preserve">Period with immediate effect and remove all </w:t>
      </w:r>
      <w:r w:rsidR="00881570">
        <w:t>Rental</w:t>
      </w:r>
      <w:r w:rsidR="00246069">
        <w:t xml:space="preserve"> Products from the Customer’s site</w:t>
      </w:r>
      <w:r w:rsidR="00961585">
        <w:t>.</w:t>
      </w:r>
    </w:p>
    <w:p w:rsidR="00E323A0" w:rsidRDefault="00E323A0" w14:paraId="3E615829" w14:textId="63D05655">
      <w:pPr>
        <w:pStyle w:val="Level1Heading"/>
      </w:pPr>
      <w:r>
        <w:t>Premise Moves</w:t>
      </w:r>
    </w:p>
    <w:p w:rsidR="004F7C3A" w:rsidP="00172235" w:rsidRDefault="004F7C3A" w14:paraId="377FED98" w14:textId="77777777">
      <w:pPr>
        <w:pStyle w:val="Level2Number"/>
      </w:pPr>
      <w:bookmarkStart w:name="_Ref511832680" w:id="50"/>
      <w:r>
        <w:t>Where the Customer wishes to move premises during the Term and the result of such move will require the Services to be provided to a different location</w:t>
      </w:r>
      <w:r w:rsidR="0016661E">
        <w:t xml:space="preserve"> from the Installation Location</w:t>
      </w:r>
      <w:r w:rsidR="008F689A">
        <w:t xml:space="preserve"> or the location where the </w:t>
      </w:r>
      <w:r w:rsidR="00881570">
        <w:t>Rental</w:t>
      </w:r>
      <w:r w:rsidR="008F689A">
        <w:t xml:space="preserve"> </w:t>
      </w:r>
      <w:r w:rsidR="000E3837">
        <w:t>Products</w:t>
      </w:r>
      <w:r w:rsidR="008F689A">
        <w:t xml:space="preserve"> where first delivered but where the Customer did not order an Installation</w:t>
      </w:r>
      <w:r>
        <w:t xml:space="preserve">, the Customer must notify </w:t>
      </w:r>
      <w:r w:rsidR="006B79CC">
        <w:t>Ingenio</w:t>
      </w:r>
      <w:r>
        <w:t xml:space="preserve"> within a reasonable period of time ahead of such relocation. The Customer shall only instruct </w:t>
      </w:r>
      <w:r w:rsidR="006B79CC">
        <w:t>Ingenio</w:t>
      </w:r>
      <w:r>
        <w:t xml:space="preserve"> to relocate </w:t>
      </w:r>
      <w:r w:rsidR="00881570">
        <w:t>Rental</w:t>
      </w:r>
      <w:r w:rsidR="00246069">
        <w:t xml:space="preserve"> Products</w:t>
      </w:r>
      <w:r>
        <w:t xml:space="preserve">, and such services shall be considered </w:t>
      </w:r>
      <w:r w:rsidR="00077C73">
        <w:t>A</w:t>
      </w:r>
      <w:r>
        <w:t xml:space="preserve">dditional </w:t>
      </w:r>
      <w:r w:rsidR="00077C73">
        <w:t>S</w:t>
      </w:r>
      <w:r>
        <w:t>ervices</w:t>
      </w:r>
      <w:r w:rsidR="00F02AF2">
        <w:t xml:space="preserve"> for which an addition fee will be payable</w:t>
      </w:r>
      <w:r>
        <w:t xml:space="preserve"> and fall outside of the scope of the Services.</w:t>
      </w:r>
      <w:bookmarkEnd w:id="50"/>
      <w:r>
        <w:t xml:space="preserve"> </w:t>
      </w:r>
    </w:p>
    <w:p w:rsidR="009B32A9" w:rsidP="00172235" w:rsidRDefault="009B32A9" w14:paraId="41CAABBF" w14:textId="76701D5A">
      <w:pPr>
        <w:pStyle w:val="Level2Number"/>
      </w:pPr>
      <w:r>
        <w:t xml:space="preserve">Ingenio may at its option provide the Customer with reasonable assistance in the disconnection or reconnection of </w:t>
      </w:r>
      <w:r w:rsidR="00881570">
        <w:t>Rental</w:t>
      </w:r>
      <w:r>
        <w:t xml:space="preserve"> Products by any Network Provider or any third party relating to a relocation under clause </w:t>
      </w:r>
      <w:r>
        <w:fldChar w:fldCharType="begin"/>
      </w:r>
      <w:r>
        <w:instrText xml:space="preserve"> REF _Ref511832680 \r \h </w:instrText>
      </w:r>
      <w:r>
        <w:fldChar w:fldCharType="separate"/>
      </w:r>
      <w:r w:rsidR="00991450">
        <w:t>15.1</w:t>
      </w:r>
      <w:r>
        <w:fldChar w:fldCharType="end"/>
      </w:r>
      <w:r>
        <w:t>.</w:t>
      </w:r>
    </w:p>
    <w:p w:rsidR="009B32A9" w:rsidP="00172235" w:rsidRDefault="009B32A9" w14:paraId="172B9BD3" w14:textId="45955DAF">
      <w:pPr>
        <w:pStyle w:val="Level2Number"/>
      </w:pPr>
      <w:r>
        <w:t xml:space="preserve">In the event of a relocation under </w:t>
      </w:r>
      <w:r>
        <w:fldChar w:fldCharType="begin"/>
      </w:r>
      <w:r>
        <w:instrText xml:space="preserve"> REF _Ref511832680 \r \h </w:instrText>
      </w:r>
      <w:r>
        <w:fldChar w:fldCharType="separate"/>
      </w:r>
      <w:r w:rsidR="00991450">
        <w:t>15.1</w:t>
      </w:r>
      <w:r>
        <w:fldChar w:fldCharType="end"/>
      </w:r>
      <w:r>
        <w:t xml:space="preserve"> </w:t>
      </w:r>
      <w:r w:rsidR="005612F8">
        <w:t xml:space="preserve">that </w:t>
      </w:r>
      <w:r>
        <w:t xml:space="preserve">any Network Provider or any third party do not disconnect or reconnect the </w:t>
      </w:r>
      <w:r w:rsidR="00881570">
        <w:t>Rental</w:t>
      </w:r>
      <w:r>
        <w:t xml:space="preserve"> Products, for whatsoever reason, the Customer shall remain bound by the terms of this </w:t>
      </w:r>
      <w:r w:rsidR="008C7B4E">
        <w:t>Contract</w:t>
      </w:r>
      <w:r>
        <w:t xml:space="preserve"> for the remaining Term.</w:t>
      </w:r>
    </w:p>
    <w:p w:rsidRPr="00E323A0" w:rsidR="00E323A0" w:rsidP="00172235" w:rsidRDefault="006B79CC" w14:paraId="7F05B488" w14:textId="77777777">
      <w:pPr>
        <w:pStyle w:val="Level2Number"/>
      </w:pPr>
      <w:r>
        <w:t>Ingenio</w:t>
      </w:r>
      <w:r w:rsidR="004F7C3A">
        <w:t xml:space="preserve"> will not be responsible for any loss suffered by the Customer as a result of a premise move.</w:t>
      </w:r>
    </w:p>
    <w:p w:rsidR="001C0D59" w:rsidRDefault="00910CB2" w14:paraId="18EBBF2B" w14:textId="77777777">
      <w:pPr>
        <w:pStyle w:val="Level1Heading"/>
      </w:pPr>
      <w:bookmarkStart w:name="_Ref510513685" w:id="51"/>
      <w:r>
        <w:t>Charges and payment</w:t>
      </w:r>
      <w:bookmarkEnd w:id="48"/>
      <w:bookmarkEnd w:id="51"/>
    </w:p>
    <w:p w:rsidR="00B54DD0" w:rsidRDefault="00910CB2" w14:paraId="329F835D" w14:textId="1A657FC0">
      <w:pPr>
        <w:pStyle w:val="Level2Number"/>
      </w:pPr>
      <w:bookmarkStart w:name="_Ref509828683" w:id="52"/>
      <w:r>
        <w:t>The charges</w:t>
      </w:r>
      <w:r w:rsidR="005612F8">
        <w:t xml:space="preserve"> for </w:t>
      </w:r>
      <w:r w:rsidR="008F689A">
        <w:t xml:space="preserve">any </w:t>
      </w:r>
      <w:r w:rsidR="00B54DD0">
        <w:t>goods or services ordered by the Customer shall be set out in the Order:</w:t>
      </w:r>
    </w:p>
    <w:p w:rsidR="00B54DD0" w:rsidP="00466973" w:rsidRDefault="00B54DD0" w14:paraId="3FAD1113" w14:textId="77777777">
      <w:pPr>
        <w:pStyle w:val="Level3Number"/>
      </w:pPr>
      <w:r>
        <w:t>Installation (</w:t>
      </w:r>
      <w:r w:rsidRPr="00466973">
        <w:rPr>
          <w:b/>
        </w:rPr>
        <w:t>Installation Fee</w:t>
      </w:r>
      <w:r>
        <w:t>);</w:t>
      </w:r>
    </w:p>
    <w:p w:rsidR="00B54DD0" w:rsidP="00466973" w:rsidRDefault="00B54DD0" w14:paraId="0073F4B9" w14:textId="050B67BB">
      <w:pPr>
        <w:pStyle w:val="Level3Number"/>
      </w:pPr>
      <w:r>
        <w:t>Services (</w:t>
      </w:r>
      <w:r w:rsidRPr="00466973">
        <w:rPr>
          <w:b/>
        </w:rPr>
        <w:t>Services Fee</w:t>
      </w:r>
      <w:r>
        <w:t>);</w:t>
      </w:r>
    </w:p>
    <w:p w:rsidR="006A58CA" w:rsidP="00466973" w:rsidRDefault="00B54DD0" w14:paraId="2D62E3DC" w14:textId="77777777">
      <w:pPr>
        <w:pStyle w:val="Level3Number"/>
      </w:pPr>
      <w:r>
        <w:t xml:space="preserve">Rental Products, inclusive of delivery </w:t>
      </w:r>
      <w:r w:rsidR="006A58CA">
        <w:t xml:space="preserve">and packaging </w:t>
      </w:r>
      <w:r>
        <w:t>costs (</w:t>
      </w:r>
      <w:r w:rsidRPr="00466973">
        <w:rPr>
          <w:b/>
        </w:rPr>
        <w:t>Rental Products Fee</w:t>
      </w:r>
      <w:r>
        <w:t>)</w:t>
      </w:r>
      <w:r w:rsidR="006A58CA">
        <w:t>;</w:t>
      </w:r>
      <w:bookmarkEnd w:id="52"/>
    </w:p>
    <w:p w:rsidR="008F689A" w:rsidP="00466973" w:rsidRDefault="006A58CA" w14:paraId="0761701B" w14:textId="29D0C079">
      <w:pPr>
        <w:pStyle w:val="Level3Number"/>
      </w:pPr>
      <w:r>
        <w:t>Products, inclusive of delivery and packaging (</w:t>
      </w:r>
      <w:r w:rsidRPr="00466973">
        <w:rPr>
          <w:b/>
        </w:rPr>
        <w:t>Products Fee</w:t>
      </w:r>
      <w:r>
        <w:t xml:space="preserve">) </w:t>
      </w:r>
    </w:p>
    <w:p w:rsidR="005C137E" w:rsidP="00466973" w:rsidRDefault="006A58CA" w14:paraId="40165D87" w14:textId="28278EBF">
      <w:pPr>
        <w:pStyle w:val="Level3Number"/>
      </w:pPr>
      <w:r>
        <w:t>Domain Name(s)</w:t>
      </w:r>
      <w:r w:rsidR="005C137E">
        <w:t xml:space="preserve"> (</w:t>
      </w:r>
      <w:r w:rsidRPr="00105DDE" w:rsidR="005C137E">
        <w:rPr>
          <w:b/>
        </w:rPr>
        <w:t>Domain Fee</w:t>
      </w:r>
      <w:r w:rsidR="005C137E">
        <w:t>).</w:t>
      </w:r>
    </w:p>
    <w:p w:rsidRPr="0027051E" w:rsidR="00AF2711" w:rsidRDefault="00AF2711" w14:paraId="350ED3D8" w14:textId="77777777">
      <w:pPr>
        <w:pStyle w:val="Level2Number"/>
      </w:pPr>
      <w:bookmarkStart w:name="_Ref509828734" w:id="53"/>
      <w:r w:rsidRPr="0027051E">
        <w:t xml:space="preserve">In order to provide the Services, the Customer may require </w:t>
      </w:r>
      <w:r w:rsidRPr="0027051E" w:rsidR="00124AA5">
        <w:t>additional</w:t>
      </w:r>
      <w:r w:rsidRPr="0027051E">
        <w:t xml:space="preserve"> set up services. Set up services will be deemed an Additional Service, and the Customer shall be charged the set up fee set out in the Order (</w:t>
      </w:r>
      <w:r w:rsidRPr="0027051E">
        <w:rPr>
          <w:b/>
        </w:rPr>
        <w:t>Set up Fee</w:t>
      </w:r>
      <w:r w:rsidRPr="0027051E">
        <w:t>).</w:t>
      </w:r>
      <w:bookmarkEnd w:id="53"/>
    </w:p>
    <w:p w:rsidR="00F60B10" w:rsidP="002913AC" w:rsidRDefault="00F60B10" w14:paraId="1BB39289" w14:textId="71FF966B">
      <w:pPr>
        <w:pStyle w:val="Level2Number"/>
      </w:pPr>
      <w:bookmarkStart w:name="_Ref511833622" w:id="54"/>
      <w:r>
        <w:t>Any Additional Services</w:t>
      </w:r>
      <w:r w:rsidR="005C1196">
        <w:t xml:space="preserve"> (other than Installation or Set Up)</w:t>
      </w:r>
      <w:r>
        <w:t xml:space="preserve"> required by the Customer shall be chargeable to the Customer in accordance with </w:t>
      </w:r>
      <w:r w:rsidR="005C1196">
        <w:t>Inge</w:t>
      </w:r>
      <w:r w:rsidR="007A6A8A">
        <w:t>n</w:t>
      </w:r>
      <w:r w:rsidR="005C1196">
        <w:t>io’s price list</w:t>
      </w:r>
      <w:r w:rsidR="00896B99">
        <w:t xml:space="preserve"> </w:t>
      </w:r>
      <w:r w:rsidR="00E924A0">
        <w:t xml:space="preserve">in force </w:t>
      </w:r>
      <w:r w:rsidR="00896B99">
        <w:t>at the relevant time of request for the Additional Service and</w:t>
      </w:r>
      <w:r w:rsidR="005C1196">
        <w:t xml:space="preserve"> shall be </w:t>
      </w:r>
      <w:r w:rsidR="00896B99">
        <w:t xml:space="preserve">chargeable to the Customer </w:t>
      </w:r>
      <w:r w:rsidR="005C1196">
        <w:t xml:space="preserve">in excess of any charges stated in the Order. </w:t>
      </w:r>
    </w:p>
    <w:p w:rsidR="00C30888" w:rsidP="002913AC" w:rsidRDefault="006B79CC" w14:paraId="14E1CA1B" w14:textId="34631BA2">
      <w:pPr>
        <w:pStyle w:val="Level2Number"/>
      </w:pPr>
      <w:r>
        <w:t>Ingenio</w:t>
      </w:r>
      <w:r w:rsidRPr="00497D0B" w:rsidR="00910CB2">
        <w:t xml:space="preserve"> shall be entitled to charge the Customer for any expenses reasonably incurred by the individuals whom </w:t>
      </w:r>
      <w:r>
        <w:t>Ingenio</w:t>
      </w:r>
      <w:r w:rsidRPr="00497D0B" w:rsidR="00910CB2">
        <w:t xml:space="preserve"> engages in connection with the Services.</w:t>
      </w:r>
      <w:bookmarkEnd w:id="54"/>
      <w:r w:rsidR="00A276FA">
        <w:t xml:space="preserve"> For the avoidance of doubt this shall include, but not be limited to, costs of services provided by third parties (such as software licence fees and any associated set-up or cancellation fees). </w:t>
      </w:r>
    </w:p>
    <w:p w:rsidR="001C0D59" w:rsidP="002913AC" w:rsidRDefault="00C30888" w14:paraId="35132FF9" w14:textId="4802666F">
      <w:pPr>
        <w:pStyle w:val="Level2Number"/>
      </w:pPr>
      <w:r>
        <w:t>Ingenio shall be entitled to charge the Customer for any costs incurred by it</w:t>
      </w:r>
      <w:r w:rsidR="005A083E">
        <w:t xml:space="preserve"> from third parties (including but not only Network Providers)</w:t>
      </w:r>
      <w:r>
        <w:t xml:space="preserve"> in the </w:t>
      </w:r>
      <w:r w:rsidR="005A083E">
        <w:t xml:space="preserve">connection or </w:t>
      </w:r>
      <w:r>
        <w:t>disconnection of any broadband or telephone connections. The Customer shall be responsible for obtaining any permissions or consents from existing third party providers</w:t>
      </w:r>
      <w:r w:rsidR="00C10A2F">
        <w:t xml:space="preserve"> in relation to </w:t>
      </w:r>
      <w:r w:rsidR="005A083E">
        <w:t>any connection or disconnection of broadband and telephone lines</w:t>
      </w:r>
      <w:r w:rsidR="005004A3">
        <w:t>.</w:t>
      </w:r>
    </w:p>
    <w:p w:rsidRPr="00497D0B" w:rsidR="000E3837" w:rsidP="002913AC" w:rsidRDefault="000E3837" w14:paraId="3C2425D8" w14:textId="77777777">
      <w:pPr>
        <w:pStyle w:val="Level2Number"/>
      </w:pPr>
      <w:r>
        <w:t xml:space="preserve">Ingenio shall be entitled to charge the Customer any failure by it to return to Ingenio any </w:t>
      </w:r>
      <w:r w:rsidR="00881570">
        <w:t>Rental</w:t>
      </w:r>
      <w:r>
        <w:t xml:space="preserve"> Products</w:t>
      </w:r>
    </w:p>
    <w:p w:rsidRPr="00C8726A" w:rsidR="001C0D59" w:rsidRDefault="006B79CC" w14:paraId="51CCA6C2" w14:textId="77777777">
      <w:pPr>
        <w:pStyle w:val="Level2Number"/>
      </w:pPr>
      <w:r>
        <w:t>Ingenio</w:t>
      </w:r>
      <w:r w:rsidRPr="006F57B7" w:rsidR="00910CB2">
        <w:t xml:space="preserve"> reserves the right to: </w:t>
      </w:r>
    </w:p>
    <w:p w:rsidRPr="00573BB1" w:rsidR="004D3E9B" w:rsidRDefault="004D3E9B" w14:paraId="332651C5" w14:textId="77777777">
      <w:pPr>
        <w:pStyle w:val="Level3Number"/>
      </w:pPr>
      <w:r w:rsidRPr="007D4E42">
        <w:t xml:space="preserve">Increase the price of the Services Fee, in the event that </w:t>
      </w:r>
      <w:r w:rsidRPr="007D4E42" w:rsidR="00235320">
        <w:t>Network Providers</w:t>
      </w:r>
      <w:r w:rsidRPr="007D4E42">
        <w:t xml:space="preserve"> in relation to the Services to </w:t>
      </w:r>
      <w:r w:rsidR="006B79CC">
        <w:t>Ingenio</w:t>
      </w:r>
      <w:r w:rsidRPr="007D4E42" w:rsidR="006E50CE">
        <w:t xml:space="preserve"> </w:t>
      </w:r>
      <w:r w:rsidRPr="007D4E42">
        <w:t xml:space="preserve">(not within </w:t>
      </w:r>
      <w:r w:rsidR="006B79CC">
        <w:t>Ingenio</w:t>
      </w:r>
      <w:r w:rsidRPr="007D4E42">
        <w:t xml:space="preserve">’s control) increase their prices; </w:t>
      </w:r>
    </w:p>
    <w:p w:rsidRPr="006F57B7" w:rsidR="006F57B7" w:rsidP="006F57B7" w:rsidRDefault="004D3E9B" w14:paraId="601BBE9E" w14:textId="77777777">
      <w:pPr>
        <w:pStyle w:val="Level3Number"/>
      </w:pPr>
      <w:r w:rsidRPr="00C8726A">
        <w:t>I</w:t>
      </w:r>
      <w:r w:rsidRPr="00C8726A" w:rsidR="00910CB2">
        <w:t xml:space="preserve">ncrease </w:t>
      </w:r>
      <w:r w:rsidRPr="00C8726A" w:rsidR="002F2F45">
        <w:t xml:space="preserve">the </w:t>
      </w:r>
      <w:r w:rsidRPr="00C8726A" w:rsidR="00910CB2">
        <w:t>Services</w:t>
      </w:r>
      <w:r w:rsidRPr="00C8726A" w:rsidR="00C83840">
        <w:t xml:space="preserve"> Fee</w:t>
      </w:r>
      <w:r w:rsidR="008F689A">
        <w:t xml:space="preserve"> and the </w:t>
      </w:r>
      <w:r w:rsidR="00881570">
        <w:t>Rental</w:t>
      </w:r>
      <w:r w:rsidR="008F689A">
        <w:t xml:space="preserve"> Products Fee</w:t>
      </w:r>
      <w:r w:rsidRPr="00C8726A" w:rsidR="00910CB2">
        <w:t xml:space="preserve">, </w:t>
      </w:r>
      <w:r w:rsidRPr="003732CE" w:rsidR="006F57B7">
        <w:t>on an annual basis with effe</w:t>
      </w:r>
      <w:r w:rsidR="00881570">
        <w:t>ct from the anniversary of the C</w:t>
      </w:r>
      <w:r w:rsidRPr="003732CE" w:rsidR="006F57B7">
        <w:t>ommencement Date in line with the percentage increase in the Consumer Prices Index in the preceding 12-month period. The first such increase shall take effect at the beginning of the second anniversary of the Commencement Date and shall be based on the latest available figure for the percentage increase in the Consumer Prices Index.</w:t>
      </w:r>
    </w:p>
    <w:p w:rsidR="00E73DB1" w:rsidP="00E73DB1" w:rsidRDefault="00345788" w14:paraId="236C9B40" w14:textId="77777777">
      <w:pPr>
        <w:pStyle w:val="Level2Number"/>
      </w:pPr>
      <w:r>
        <w:t xml:space="preserve">All goods and services provided under the Contract, </w:t>
      </w:r>
      <w:r w:rsidR="008F689A">
        <w:t>and</w:t>
      </w:r>
      <w:r>
        <w:t xml:space="preserve"> </w:t>
      </w:r>
      <w:r w:rsidRPr="00124AA5" w:rsidR="006E50CE">
        <w:t xml:space="preserve">unless </w:t>
      </w:r>
      <w:r w:rsidR="008F689A">
        <w:t xml:space="preserve">otherwise </w:t>
      </w:r>
      <w:r w:rsidRPr="00124AA5" w:rsidR="006E50CE">
        <w:t xml:space="preserve">set out in the </w:t>
      </w:r>
      <w:r w:rsidRPr="00124AA5" w:rsidR="00C07006">
        <w:t>O</w:t>
      </w:r>
      <w:r w:rsidRPr="00124AA5" w:rsidR="006E50CE">
        <w:t xml:space="preserve">rder, </w:t>
      </w:r>
      <w:r w:rsidRPr="00124AA5" w:rsidR="00C07006">
        <w:t xml:space="preserve">shall be paid via direct debit on a monthly basis, in advance on the first working day of the month. </w:t>
      </w:r>
    </w:p>
    <w:p w:rsidR="00E73DB1" w:rsidP="00E73DB1" w:rsidRDefault="00E73DB1" w14:paraId="188CB6A7" w14:textId="77777777">
      <w:pPr>
        <w:pStyle w:val="Level2Number"/>
      </w:pPr>
      <w:bookmarkStart w:name="_Ref510519571" w:id="55"/>
      <w:r>
        <w:t>The Customer shall be entitled to a refund on for any Services Fee paid for Services which are unavailable:</w:t>
      </w:r>
      <w:bookmarkEnd w:id="55"/>
    </w:p>
    <w:p w:rsidR="00E73DB1" w:rsidP="00A157B2" w:rsidRDefault="009850EB" w14:paraId="6947D452" w14:textId="77777777">
      <w:pPr>
        <w:pStyle w:val="Level3Number"/>
      </w:pPr>
      <w:r>
        <w:t>f</w:t>
      </w:r>
      <w:r w:rsidR="00E73DB1">
        <w:t xml:space="preserve">or a period of between 2 and </w:t>
      </w:r>
      <w:r>
        <w:t>4</w:t>
      </w:r>
      <w:r w:rsidR="00E73DB1">
        <w:t xml:space="preserve"> working days</w:t>
      </w:r>
      <w:r>
        <w:t xml:space="preserve"> an amount of the Services Fee paid equivalent to the number of days the Services were unavailable up to a maximum equivalent amount of 4 days</w:t>
      </w:r>
      <w:r w:rsidR="00E73DB1">
        <w:t xml:space="preserve">; </w:t>
      </w:r>
      <w:r>
        <w:t>or</w:t>
      </w:r>
    </w:p>
    <w:p w:rsidR="00E73DB1" w:rsidP="00A157B2" w:rsidRDefault="00E73DB1" w14:paraId="03A93BB6" w14:textId="77777777">
      <w:pPr>
        <w:pStyle w:val="Level3Number"/>
      </w:pPr>
      <w:r>
        <w:t xml:space="preserve"> </w:t>
      </w:r>
      <w:r w:rsidR="009850EB">
        <w:t>f</w:t>
      </w:r>
      <w:r>
        <w:t xml:space="preserve">or a period of </w:t>
      </w:r>
      <w:r w:rsidR="009850EB">
        <w:t>5</w:t>
      </w:r>
      <w:r>
        <w:t xml:space="preserve"> working days or more, </w:t>
      </w:r>
      <w:r w:rsidR="009850EB">
        <w:t xml:space="preserve">the amount of the Services Fee paid </w:t>
      </w:r>
      <w:r>
        <w:t>for the entire month in which the delay occurs.</w:t>
      </w:r>
    </w:p>
    <w:p w:rsidR="00E73DB1" w:rsidP="00A157B2" w:rsidRDefault="00E73DB1" w14:paraId="0E647A81" w14:textId="58084352">
      <w:pPr>
        <w:pStyle w:val="Level2Number"/>
      </w:pPr>
      <w:r>
        <w:t xml:space="preserve">The above clause </w:t>
      </w:r>
      <w:r>
        <w:fldChar w:fldCharType="begin"/>
      </w:r>
      <w:r>
        <w:instrText xml:space="preserve"> REF _Ref510519571 \r \h </w:instrText>
      </w:r>
      <w:r>
        <w:fldChar w:fldCharType="separate"/>
      </w:r>
      <w:r w:rsidR="00991450">
        <w:t>16.9</w:t>
      </w:r>
      <w:r>
        <w:fldChar w:fldCharType="end"/>
      </w:r>
      <w:r>
        <w:t xml:space="preserve"> shall not apply in relation to response times under clause </w:t>
      </w:r>
      <w:r>
        <w:fldChar w:fldCharType="begin"/>
      </w:r>
      <w:r>
        <w:instrText xml:space="preserve"> REF _Ref510519680 \r \h </w:instrText>
      </w:r>
      <w:r>
        <w:fldChar w:fldCharType="separate"/>
      </w:r>
      <w:r w:rsidR="00991450">
        <w:t>11.3</w:t>
      </w:r>
      <w:r>
        <w:fldChar w:fldCharType="end"/>
      </w:r>
      <w:r w:rsidR="005612F8">
        <w:t xml:space="preserve">; any delay under clause </w:t>
      </w:r>
      <w:r>
        <w:fldChar w:fldCharType="begin"/>
      </w:r>
      <w:r>
        <w:instrText xml:space="preserve"> REF _Ref510517797 \r \h </w:instrText>
      </w:r>
      <w:r>
        <w:fldChar w:fldCharType="separate"/>
      </w:r>
      <w:r w:rsidR="00991450">
        <w:t>5.7</w:t>
      </w:r>
      <w:r>
        <w:fldChar w:fldCharType="end"/>
      </w:r>
      <w:r>
        <w:t xml:space="preserve"> (delays by third parties) or clause </w:t>
      </w:r>
      <w:r>
        <w:fldChar w:fldCharType="begin"/>
      </w:r>
      <w:r>
        <w:instrText xml:space="preserve"> REF a872330 \r \h </w:instrText>
      </w:r>
      <w:r>
        <w:fldChar w:fldCharType="separate"/>
      </w:r>
      <w:r w:rsidR="00991450">
        <w:t>23</w:t>
      </w:r>
      <w:r>
        <w:fldChar w:fldCharType="end"/>
      </w:r>
      <w:r>
        <w:t xml:space="preserve"> (Force Majeure)</w:t>
      </w:r>
      <w:r w:rsidR="009850EB">
        <w:t>.</w:t>
      </w:r>
    </w:p>
    <w:p w:rsidRPr="00C07006" w:rsidR="00345788" w:rsidP="00497D0B" w:rsidRDefault="00C30888" w14:paraId="3FBC61FB" w14:textId="657A4C7E">
      <w:pPr>
        <w:pStyle w:val="Level2Number"/>
      </w:pPr>
      <w:r>
        <w:t xml:space="preserve">Without prejudice to any </w:t>
      </w:r>
      <w:r w:rsidR="009850EB">
        <w:t>of its</w:t>
      </w:r>
      <w:r>
        <w:t xml:space="preserve"> rights under this clause </w:t>
      </w:r>
      <w:r>
        <w:fldChar w:fldCharType="begin"/>
      </w:r>
      <w:r>
        <w:instrText xml:space="preserve"> REF _Ref510513685 \r \h </w:instrText>
      </w:r>
      <w:r>
        <w:fldChar w:fldCharType="separate"/>
      </w:r>
      <w:r w:rsidR="00991450">
        <w:t>16</w:t>
      </w:r>
      <w:r>
        <w:fldChar w:fldCharType="end"/>
      </w:r>
      <w:r>
        <w:t xml:space="preserve">, </w:t>
      </w:r>
      <w:r w:rsidR="00345788">
        <w:t xml:space="preserve">Ingenio shall be entitled to charge the Customer </w:t>
      </w:r>
      <w:r>
        <w:t xml:space="preserve">a </w:t>
      </w:r>
      <w:r w:rsidR="00345788">
        <w:t>£20.00</w:t>
      </w:r>
      <w:r>
        <w:t xml:space="preserve"> administration charge</w:t>
      </w:r>
      <w:r w:rsidR="00345788">
        <w:t xml:space="preserve"> on each occasion </w:t>
      </w:r>
      <w:r>
        <w:t>any direct debit</w:t>
      </w:r>
      <w:r w:rsidR="00345788">
        <w:t xml:space="preserve"> which </w:t>
      </w:r>
      <w:r>
        <w:t>is</w:t>
      </w:r>
      <w:r w:rsidR="00345788">
        <w:t xml:space="preserve"> cancelled by the Customer or returned by the Customer’s bank </w:t>
      </w:r>
      <w:r>
        <w:t>for non-payment</w:t>
      </w:r>
      <w:r w:rsidR="00345788">
        <w:t>.</w:t>
      </w:r>
    </w:p>
    <w:p w:rsidR="00497D0B" w:rsidP="002913AC" w:rsidRDefault="005C137E" w14:paraId="3907C016" w14:textId="77777777">
      <w:pPr>
        <w:pStyle w:val="Level2Number"/>
      </w:pPr>
      <w:r>
        <w:t>Invoices relating to Products or Domain Name shall be at any time after Ingenio accepts the Customer’s Order.</w:t>
      </w:r>
    </w:p>
    <w:p w:rsidR="001C0D59" w:rsidP="002913AC" w:rsidRDefault="00497D0B" w14:paraId="7960E707" w14:textId="77777777">
      <w:pPr>
        <w:pStyle w:val="Level2Number"/>
      </w:pPr>
      <w:r>
        <w:t>T</w:t>
      </w:r>
      <w:r w:rsidR="00910CB2">
        <w:t xml:space="preserve">ime for payment </w:t>
      </w:r>
      <w:r>
        <w:t xml:space="preserve">of any sums under the Contract </w:t>
      </w:r>
      <w:r w:rsidR="00910CB2">
        <w:t>shall be of the essence of the Contract.</w:t>
      </w:r>
    </w:p>
    <w:p w:rsidR="009B32A9" w:rsidRDefault="009B32A9" w14:paraId="158BEBFC" w14:textId="77777777">
      <w:pPr>
        <w:pStyle w:val="Level2Number"/>
      </w:pPr>
      <w:bookmarkStart w:name="_Ref511833823" w:id="56"/>
      <w:r>
        <w:t>The Customer shall have the right to dispute any item on an invoice and Ingenio shall respond to the Customer within 10 working days of the date of receipt of notification from the Customer.</w:t>
      </w:r>
      <w:bookmarkEnd w:id="56"/>
      <w:r>
        <w:t xml:space="preserve"> </w:t>
      </w:r>
    </w:p>
    <w:p w:rsidR="009B32A9" w:rsidRDefault="009B32A9" w14:paraId="33E8E05D" w14:textId="61928BEF">
      <w:pPr>
        <w:pStyle w:val="Level2Number"/>
      </w:pPr>
      <w:r>
        <w:t xml:space="preserve">Where the Customer notifies Ingenio under clause </w:t>
      </w:r>
      <w:r w:rsidR="005612F8">
        <w:fldChar w:fldCharType="begin"/>
      </w:r>
      <w:r w:rsidR="005612F8">
        <w:instrText xml:space="preserve"> REF _Ref511833823 \r \h </w:instrText>
      </w:r>
      <w:r w:rsidR="005612F8">
        <w:fldChar w:fldCharType="separate"/>
      </w:r>
      <w:r w:rsidR="00991450">
        <w:t>16.14</w:t>
      </w:r>
      <w:r w:rsidR="005612F8">
        <w:fldChar w:fldCharType="end"/>
      </w:r>
      <w:r>
        <w:t xml:space="preserve"> the amount corresponding to the dispute</w:t>
      </w:r>
      <w:r w:rsidR="0006683C">
        <w:t>d item shall not be due for payment until Ingenio has f</w:t>
      </w:r>
      <w:r w:rsidR="008D6BB5">
        <w:t>ully investigated and responded</w:t>
      </w:r>
      <w:r w:rsidR="0006683C">
        <w:t xml:space="preserve"> to the Customer</w:t>
      </w:r>
      <w:r w:rsidR="008D6BB5">
        <w:t xml:space="preserve"> under clause </w:t>
      </w:r>
      <w:r w:rsidR="008D6BB5">
        <w:fldChar w:fldCharType="begin"/>
      </w:r>
      <w:r w:rsidR="008D6BB5">
        <w:instrText xml:space="preserve"> REF _Ref511833823 \r \h </w:instrText>
      </w:r>
      <w:r w:rsidR="008D6BB5">
        <w:fldChar w:fldCharType="separate"/>
      </w:r>
      <w:r w:rsidR="00991450">
        <w:t>16.14</w:t>
      </w:r>
      <w:r w:rsidR="008D6BB5">
        <w:fldChar w:fldCharType="end"/>
      </w:r>
      <w:r w:rsidR="0006683C">
        <w:t xml:space="preserve">, however all undisputed items shall remain payable during this period. </w:t>
      </w:r>
    </w:p>
    <w:p w:rsidR="001C0D59" w:rsidRDefault="00910CB2" w14:paraId="07F42402" w14:textId="77777777">
      <w:pPr>
        <w:pStyle w:val="Level2Number"/>
      </w:pPr>
      <w:r>
        <w:t>All amounts payable by the Customer under the Contract are exclusive of amounts in respect of value added tax chargeable from time to time (</w:t>
      </w:r>
      <w:r>
        <w:rPr>
          <w:b/>
        </w:rPr>
        <w:t>VAT</w:t>
      </w:r>
      <w:r>
        <w:t xml:space="preserve">). Where any taxable supply for VAT purposes is made under the Contract by </w:t>
      </w:r>
      <w:r w:rsidR="006B79CC">
        <w:t>Ingenio</w:t>
      </w:r>
      <w:r>
        <w:t xml:space="preserve"> to the Customer, the Customer shall, on receipt of a valid VAT invoice from </w:t>
      </w:r>
      <w:r w:rsidR="006B79CC">
        <w:t>Ingenio</w:t>
      </w:r>
      <w:r>
        <w:t xml:space="preserve">, pay to </w:t>
      </w:r>
      <w:r w:rsidR="006B79CC">
        <w:t>Ingenio</w:t>
      </w:r>
      <w:r>
        <w:t xml:space="preserve"> such additional amounts in respect of VAT as are chargeable on the supply of the Services</w:t>
      </w:r>
      <w:r w:rsidR="008F689A">
        <w:t xml:space="preserve"> or </w:t>
      </w:r>
      <w:r w:rsidR="00881570">
        <w:t>Rental</w:t>
      </w:r>
      <w:r w:rsidR="008F689A">
        <w:t xml:space="preserve"> Products</w:t>
      </w:r>
      <w:r>
        <w:t xml:space="preserve"> at the same time as payment is due for the supply of the Services</w:t>
      </w:r>
      <w:r w:rsidR="008F689A">
        <w:t xml:space="preserve"> or </w:t>
      </w:r>
      <w:r w:rsidR="00881570">
        <w:t>Rental</w:t>
      </w:r>
      <w:r w:rsidR="008F689A">
        <w:t xml:space="preserve"> Products</w:t>
      </w:r>
      <w:r>
        <w:t>.</w:t>
      </w:r>
    </w:p>
    <w:p w:rsidR="001C0D59" w:rsidRDefault="00910CB2" w14:paraId="3C161A7F" w14:textId="77777777">
      <w:pPr>
        <w:pStyle w:val="Level2Number"/>
      </w:pPr>
      <w:bookmarkStart w:name="_Ref511833787" w:id="57"/>
      <w:r>
        <w:t xml:space="preserve">If the Customer fails to make any payment due to </w:t>
      </w:r>
      <w:r w:rsidR="006B79CC">
        <w:t>Ingenio</w:t>
      </w:r>
      <w:r>
        <w:t xml:space="preserve"> under the Contract by the due date for payment, then the Customer shall pay interest on the overdue amount at the rate of </w:t>
      </w:r>
      <w:r w:rsidR="00D76D49">
        <w:t>8</w:t>
      </w:r>
      <w:r>
        <w:t xml:space="preserve">% per annum above </w:t>
      </w:r>
      <w:r w:rsidR="00D76D49">
        <w:t>HSBC’</w:t>
      </w:r>
      <w:r>
        <w:t>s base rate from time to time. Such interest shall accrue on a daily basis from the due date until actual payment of the overdue amount, whether before or after judgment. The Customer shall pay the interest together with the overdue amount.</w:t>
      </w:r>
      <w:bookmarkEnd w:id="57"/>
    </w:p>
    <w:p w:rsidR="0006683C" w:rsidRDefault="005612F8" w14:paraId="370355B3" w14:textId="4C364FA5">
      <w:pPr>
        <w:pStyle w:val="Level2Number"/>
      </w:pPr>
      <w:r>
        <w:t xml:space="preserve">No interest </w:t>
      </w:r>
      <w:r w:rsidR="008D6BB5">
        <w:t xml:space="preserve">under clause </w:t>
      </w:r>
      <w:r w:rsidR="008D6BB5">
        <w:fldChar w:fldCharType="begin"/>
      </w:r>
      <w:r w:rsidR="008D6BB5">
        <w:instrText xml:space="preserve"> REF _Ref511833787 \r \h </w:instrText>
      </w:r>
      <w:r w:rsidR="008D6BB5">
        <w:fldChar w:fldCharType="separate"/>
      </w:r>
      <w:r w:rsidR="00991450">
        <w:t>16.17</w:t>
      </w:r>
      <w:r w:rsidR="008D6BB5">
        <w:fldChar w:fldCharType="end"/>
      </w:r>
      <w:r w:rsidR="008D6BB5">
        <w:t xml:space="preserve"> shall be accrued nor payable on</w:t>
      </w:r>
      <w:r>
        <w:t xml:space="preserve"> amounts corresponding to disputed items under </w:t>
      </w:r>
      <w:r>
        <w:fldChar w:fldCharType="begin"/>
      </w:r>
      <w:r>
        <w:instrText xml:space="preserve"> REF _Ref511833823 \r \h </w:instrText>
      </w:r>
      <w:r>
        <w:fldChar w:fldCharType="separate"/>
      </w:r>
      <w:r w:rsidR="00991450">
        <w:t>16.14</w:t>
      </w:r>
      <w:r>
        <w:fldChar w:fldCharType="end"/>
      </w:r>
      <w:r>
        <w:t xml:space="preserve"> and interest shall only become payable from the date Ingenio has responded </w:t>
      </w:r>
      <w:r w:rsidR="008D6BB5">
        <w:t xml:space="preserve">in accordance with clause </w:t>
      </w:r>
      <w:r w:rsidR="008D6BB5">
        <w:fldChar w:fldCharType="begin"/>
      </w:r>
      <w:r w:rsidR="008D6BB5">
        <w:instrText xml:space="preserve"> REF _Ref511833823 \r \h </w:instrText>
      </w:r>
      <w:r w:rsidR="008D6BB5">
        <w:fldChar w:fldCharType="separate"/>
      </w:r>
      <w:r w:rsidR="00991450">
        <w:t>16.14</w:t>
      </w:r>
      <w:r w:rsidR="008D6BB5">
        <w:fldChar w:fldCharType="end"/>
      </w:r>
      <w:r w:rsidR="008D6BB5">
        <w:t>.</w:t>
      </w:r>
    </w:p>
    <w:p w:rsidR="003A0D7C" w:rsidRDefault="009502A6" w14:paraId="415B1457" w14:textId="1595C4C0">
      <w:pPr>
        <w:pStyle w:val="Level2Number"/>
      </w:pPr>
      <w:r>
        <w:t xml:space="preserve">Without prejudice to Ingenio’s right to receive interest under clause </w:t>
      </w:r>
      <w:r>
        <w:fldChar w:fldCharType="begin"/>
      </w:r>
      <w:r>
        <w:instrText xml:space="preserve"> REF _Ref511833787 \r \h </w:instrText>
      </w:r>
      <w:r>
        <w:fldChar w:fldCharType="separate"/>
      </w:r>
      <w:r w:rsidR="00991450">
        <w:t>16.17</w:t>
      </w:r>
      <w:r>
        <w:fldChar w:fldCharType="end"/>
      </w:r>
      <w:r>
        <w:t xml:space="preserve">, Ingenio shall be entitled to </w:t>
      </w:r>
      <w:r w:rsidR="000E6628">
        <w:t xml:space="preserve">a statutory </w:t>
      </w:r>
      <w:r>
        <w:t xml:space="preserve">late payment </w:t>
      </w:r>
      <w:r w:rsidR="000E6628">
        <w:t xml:space="preserve">recovery charge </w:t>
      </w:r>
      <w:r>
        <w:t xml:space="preserve">where the Customer fails to make any payment due to Ingenio under the Contract by the due date for payment. </w:t>
      </w:r>
      <w:r w:rsidR="003A0D7C">
        <w:t xml:space="preserve">This payment is to reflect Ingenio’s reasonable costs in recovery of the payment. </w:t>
      </w:r>
      <w:r>
        <w:t xml:space="preserve">The late payment </w:t>
      </w:r>
      <w:r w:rsidR="000E6628">
        <w:t>recovery charge</w:t>
      </w:r>
      <w:r>
        <w:t xml:space="preserve"> shall be: </w:t>
      </w:r>
    </w:p>
    <w:tbl>
      <w:tblPr>
        <w:tblStyle w:val="TableGrid"/>
        <w:tblW w:w="0" w:type="auto"/>
        <w:jc w:val="center"/>
        <w:tblInd w:w="0" w:type="dxa"/>
        <w:tblLayout w:type="fixed"/>
        <w:tblLook w:val="0000" w:firstRow="0" w:lastRow="0" w:firstColumn="0" w:lastColumn="0" w:noHBand="0" w:noVBand="0"/>
      </w:tblPr>
      <w:tblGrid>
        <w:gridCol w:w="3243"/>
        <w:gridCol w:w="3243"/>
      </w:tblGrid>
      <w:tr w:rsidR="003A0D7C" w:rsidTr="00677892" w14:paraId="550BAF54" w14:textId="77777777">
        <w:trPr>
          <w:trHeight w:val="112"/>
          <w:jc w:val="center"/>
        </w:trPr>
        <w:tc>
          <w:tcPr>
            <w:tcW w:w="3243" w:type="dxa"/>
          </w:tcPr>
          <w:p w:rsidRPr="000E6628" w:rsidR="003A0D7C" w:rsidRDefault="003A0D7C" w14:paraId="5E2837ED" w14:textId="77777777">
            <w:pPr>
              <w:pStyle w:val="Default"/>
              <w:rPr>
                <w:rFonts w:ascii="Trebuchet MS" w:hAnsi="Trebuchet MS" w:cs="Times New Roman"/>
                <w:color w:val="auto"/>
                <w:sz w:val="22"/>
                <w:szCs w:val="20"/>
                <w:lang w:eastAsia="en-US"/>
              </w:rPr>
            </w:pPr>
            <w:r w:rsidRPr="000E6628">
              <w:rPr>
                <w:rFonts w:ascii="Trebuchet MS" w:hAnsi="Trebuchet MS" w:cs="Times New Roman"/>
                <w:color w:val="auto"/>
                <w:sz w:val="22"/>
                <w:szCs w:val="20"/>
                <w:lang w:eastAsia="en-US"/>
              </w:rPr>
              <w:t xml:space="preserve">Up to £999.99 </w:t>
            </w:r>
          </w:p>
        </w:tc>
        <w:tc>
          <w:tcPr>
            <w:tcW w:w="3243" w:type="dxa"/>
          </w:tcPr>
          <w:p w:rsidRPr="000E6628" w:rsidR="003A0D7C" w:rsidRDefault="003A0D7C" w14:paraId="47F675A2" w14:textId="77777777">
            <w:pPr>
              <w:pStyle w:val="Default"/>
              <w:rPr>
                <w:rFonts w:ascii="Trebuchet MS" w:hAnsi="Trebuchet MS" w:cs="Times New Roman"/>
                <w:color w:val="auto"/>
                <w:sz w:val="22"/>
                <w:szCs w:val="20"/>
                <w:lang w:eastAsia="en-US"/>
              </w:rPr>
            </w:pPr>
            <w:r w:rsidRPr="000E6628">
              <w:rPr>
                <w:rFonts w:ascii="Trebuchet MS" w:hAnsi="Trebuchet MS" w:cs="Times New Roman"/>
                <w:color w:val="auto"/>
                <w:sz w:val="22"/>
                <w:szCs w:val="20"/>
                <w:lang w:eastAsia="en-US"/>
              </w:rPr>
              <w:t xml:space="preserve">£40 </w:t>
            </w:r>
          </w:p>
        </w:tc>
      </w:tr>
      <w:tr w:rsidR="003A0D7C" w:rsidTr="00677892" w14:paraId="7EDDB0F5" w14:textId="77777777">
        <w:trPr>
          <w:trHeight w:val="112"/>
          <w:jc w:val="center"/>
        </w:trPr>
        <w:tc>
          <w:tcPr>
            <w:tcW w:w="3243" w:type="dxa"/>
          </w:tcPr>
          <w:p w:rsidRPr="000E6628" w:rsidR="003A0D7C" w:rsidRDefault="003A0D7C" w14:paraId="3C51FD70" w14:textId="77777777">
            <w:pPr>
              <w:pStyle w:val="Default"/>
              <w:rPr>
                <w:rFonts w:ascii="Trebuchet MS" w:hAnsi="Trebuchet MS" w:cs="Times New Roman"/>
                <w:color w:val="auto"/>
                <w:sz w:val="22"/>
                <w:szCs w:val="20"/>
                <w:lang w:eastAsia="en-US"/>
              </w:rPr>
            </w:pPr>
            <w:r w:rsidRPr="000E6628">
              <w:rPr>
                <w:rFonts w:ascii="Trebuchet MS" w:hAnsi="Trebuchet MS" w:cs="Times New Roman"/>
                <w:color w:val="auto"/>
                <w:sz w:val="22"/>
                <w:szCs w:val="20"/>
                <w:lang w:eastAsia="en-US"/>
              </w:rPr>
              <w:t xml:space="preserve">£1,000 to £9,999.99 </w:t>
            </w:r>
          </w:p>
        </w:tc>
        <w:tc>
          <w:tcPr>
            <w:tcW w:w="3243" w:type="dxa"/>
          </w:tcPr>
          <w:p w:rsidRPr="000E6628" w:rsidR="003A0D7C" w:rsidRDefault="003A0D7C" w14:paraId="307475F3" w14:textId="77777777">
            <w:pPr>
              <w:pStyle w:val="Default"/>
              <w:rPr>
                <w:rFonts w:ascii="Trebuchet MS" w:hAnsi="Trebuchet MS" w:cs="Times New Roman"/>
                <w:color w:val="auto"/>
                <w:sz w:val="22"/>
                <w:szCs w:val="20"/>
                <w:lang w:eastAsia="en-US"/>
              </w:rPr>
            </w:pPr>
            <w:r w:rsidRPr="000E6628">
              <w:rPr>
                <w:rFonts w:ascii="Trebuchet MS" w:hAnsi="Trebuchet MS" w:cs="Times New Roman"/>
                <w:color w:val="auto"/>
                <w:sz w:val="22"/>
                <w:szCs w:val="20"/>
                <w:lang w:eastAsia="en-US"/>
              </w:rPr>
              <w:t xml:space="preserve">£70 </w:t>
            </w:r>
          </w:p>
        </w:tc>
      </w:tr>
      <w:tr w:rsidR="003A0D7C" w:rsidTr="00677892" w14:paraId="7B0E1E82" w14:textId="77777777">
        <w:trPr>
          <w:trHeight w:val="112"/>
          <w:jc w:val="center"/>
        </w:trPr>
        <w:tc>
          <w:tcPr>
            <w:tcW w:w="3243" w:type="dxa"/>
          </w:tcPr>
          <w:p w:rsidRPr="000E6628" w:rsidR="003A0D7C" w:rsidRDefault="003A0D7C" w14:paraId="19DAA45D" w14:textId="77777777">
            <w:pPr>
              <w:pStyle w:val="Default"/>
              <w:rPr>
                <w:rFonts w:ascii="Trebuchet MS" w:hAnsi="Trebuchet MS" w:cs="Times New Roman"/>
                <w:color w:val="auto"/>
                <w:sz w:val="22"/>
                <w:szCs w:val="20"/>
                <w:lang w:eastAsia="en-US"/>
              </w:rPr>
            </w:pPr>
            <w:r w:rsidRPr="000E6628">
              <w:rPr>
                <w:rFonts w:ascii="Trebuchet MS" w:hAnsi="Trebuchet MS" w:cs="Times New Roman"/>
                <w:color w:val="auto"/>
                <w:sz w:val="22"/>
                <w:szCs w:val="20"/>
                <w:lang w:eastAsia="en-US"/>
              </w:rPr>
              <w:t xml:space="preserve">£10,000 or more </w:t>
            </w:r>
          </w:p>
        </w:tc>
        <w:tc>
          <w:tcPr>
            <w:tcW w:w="3243" w:type="dxa"/>
          </w:tcPr>
          <w:p w:rsidRPr="000E6628" w:rsidR="003A0D7C" w:rsidRDefault="003A0D7C" w14:paraId="73E032EA" w14:textId="77777777">
            <w:pPr>
              <w:pStyle w:val="Default"/>
              <w:rPr>
                <w:rFonts w:ascii="Trebuchet MS" w:hAnsi="Trebuchet MS" w:cs="Times New Roman"/>
                <w:color w:val="auto"/>
                <w:sz w:val="22"/>
                <w:szCs w:val="20"/>
                <w:lang w:eastAsia="en-US"/>
              </w:rPr>
            </w:pPr>
            <w:r w:rsidRPr="000E6628">
              <w:rPr>
                <w:rFonts w:ascii="Trebuchet MS" w:hAnsi="Trebuchet MS" w:cs="Times New Roman"/>
                <w:color w:val="auto"/>
                <w:sz w:val="22"/>
                <w:szCs w:val="20"/>
                <w:lang w:eastAsia="en-US"/>
              </w:rPr>
              <w:t xml:space="preserve">£100 </w:t>
            </w:r>
          </w:p>
        </w:tc>
      </w:tr>
    </w:tbl>
    <w:p w:rsidR="009502A6" w:rsidP="00677892" w:rsidRDefault="009502A6" w14:paraId="41E4E2F0" w14:textId="4CC51FA0">
      <w:pPr>
        <w:pStyle w:val="Level2Number"/>
        <w:numPr>
          <w:ilvl w:val="0"/>
          <w:numId w:val="0"/>
        </w:numPr>
        <w:ind w:left="851"/>
      </w:pPr>
    </w:p>
    <w:p w:rsidR="001C0D59" w:rsidRDefault="00910CB2" w14:paraId="15FB8C85" w14:textId="77777777">
      <w:pPr>
        <w:pStyle w:val="Level2Number"/>
      </w:pPr>
      <w:r>
        <w:t xml:space="preserve">The Customer shall pay all amounts due under the Contract in full without any set-off, counterclaim, deduction or withholding except as required by law. </w:t>
      </w:r>
      <w:r w:rsidR="006B79CC">
        <w:t>Ingenio</w:t>
      </w:r>
      <w:r w:rsidR="00D76D49">
        <w:t xml:space="preserve"> </w:t>
      </w:r>
      <w:r>
        <w:t xml:space="preserve">may, without limiting its other rights or remedies, set off any amount owing to it by the Customer against any amount payable by </w:t>
      </w:r>
      <w:r w:rsidR="006B79CC">
        <w:t>Ingenio</w:t>
      </w:r>
      <w:r>
        <w:t xml:space="preserve"> to the Customer.</w:t>
      </w:r>
    </w:p>
    <w:p w:rsidR="00DB4180" w:rsidRDefault="00D8606D" w14:paraId="6E4A91A5" w14:textId="77777777">
      <w:pPr>
        <w:pStyle w:val="Level2Number"/>
      </w:pPr>
      <w:r>
        <w:t xml:space="preserve">Any discount given by </w:t>
      </w:r>
      <w:r w:rsidR="006B79CC">
        <w:t>Ingenio</w:t>
      </w:r>
      <w:r>
        <w:t xml:space="preserve"> is subject to payment </w:t>
      </w:r>
      <w:r w:rsidR="007B117B">
        <w:t>i</w:t>
      </w:r>
      <w:r>
        <w:t xml:space="preserve">n accordance with these Conditions, if payment is not received in accordance with these Conditions, </w:t>
      </w:r>
      <w:r w:rsidR="006B79CC">
        <w:t>Ingenio</w:t>
      </w:r>
      <w:r>
        <w:t xml:space="preserve"> reserves the right to remove any applicable discount. </w:t>
      </w:r>
    </w:p>
    <w:p w:rsidR="001C0D59" w:rsidRDefault="00910CB2" w14:paraId="3DC26426" w14:textId="77777777">
      <w:pPr>
        <w:pStyle w:val="Level1Heading"/>
      </w:pPr>
      <w:bookmarkStart w:name="a838919" w:id="58"/>
      <w:r>
        <w:t xml:space="preserve">Intellectual property rights </w:t>
      </w:r>
      <w:bookmarkEnd w:id="58"/>
    </w:p>
    <w:p w:rsidR="00C44E34" w:rsidRDefault="00910CB2" w14:paraId="6588CD5C" w14:textId="77777777">
      <w:pPr>
        <w:pStyle w:val="Level2Number"/>
      </w:pPr>
      <w:r>
        <w:t xml:space="preserve">All Intellectual Property Rights in or arising out of or in connection with </w:t>
      </w:r>
      <w:r w:rsidR="008F689A">
        <w:t xml:space="preserve">any goods or services supplied under this Contract </w:t>
      </w:r>
      <w:r>
        <w:t xml:space="preserve">shall be owned by </w:t>
      </w:r>
      <w:r w:rsidR="006B79CC">
        <w:t>Ingenio</w:t>
      </w:r>
      <w:r>
        <w:t>.</w:t>
      </w:r>
    </w:p>
    <w:p w:rsidR="008F689A" w:rsidP="008F689A" w:rsidRDefault="008F689A" w14:paraId="4C3B2E2B" w14:textId="77777777">
      <w:pPr>
        <w:pStyle w:val="Level2Number"/>
      </w:pPr>
      <w:r w:rsidRPr="008F689A">
        <w:t xml:space="preserve">The Customer shall not </w:t>
      </w:r>
      <w:r>
        <w:t xml:space="preserve">copy, </w:t>
      </w:r>
      <w:r w:rsidRPr="008F689A">
        <w:t xml:space="preserve">sub-license, assign or otherwise transfer </w:t>
      </w:r>
      <w:r>
        <w:t>any Intellectual Property Rights of Ingenio or any third party without first obtaining written consent from Ingenio and such consent may be withheld at the sole discretion of Ingenio.</w:t>
      </w:r>
    </w:p>
    <w:p w:rsidR="001C0D59" w:rsidRDefault="00910CB2" w14:paraId="1567091B" w14:textId="77777777">
      <w:pPr>
        <w:pStyle w:val="Level1Heading"/>
      </w:pPr>
      <w:bookmarkStart w:name="a105953" w:id="59"/>
      <w:r>
        <w:t>Confidentiality</w:t>
      </w:r>
      <w:bookmarkEnd w:id="59"/>
    </w:p>
    <w:p w:rsidR="001C0D59" w:rsidRDefault="00910CB2" w14:paraId="2CD51059" w14:textId="60C942DA">
      <w:pPr>
        <w:pStyle w:val="BodyText1"/>
      </w:pPr>
      <w:r>
        <w:t>A party (</w:t>
      </w:r>
      <w:r>
        <w:rPr>
          <w:b/>
        </w:rPr>
        <w:t>receiving party</w:t>
      </w:r>
      <w:r>
        <w:t>) shall keep in strict confidence all technical or commercial know-how, specifications, inventions, processes or initiatives which are of a confidential nature and have been disclosed to the receiving party by the other party (</w:t>
      </w:r>
      <w:r>
        <w:rPr>
          <w:b/>
        </w:rPr>
        <w:t>disclosing party</w:t>
      </w:r>
      <w:r>
        <w:t>),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the Contract, and shall ensure that such employees, agents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 This clause </w:t>
      </w:r>
      <w:r w:rsidR="001C0D59">
        <w:fldChar w:fldCharType="begin"/>
      </w:r>
      <w:r>
        <w:instrText>REF "a105953" \h \n</w:instrText>
      </w:r>
      <w:r w:rsidR="001C0D59">
        <w:fldChar w:fldCharType="separate"/>
      </w:r>
      <w:r w:rsidR="00991450">
        <w:t>18</w:t>
      </w:r>
      <w:r w:rsidR="001C0D59">
        <w:fldChar w:fldCharType="end"/>
      </w:r>
      <w:r>
        <w:t xml:space="preserve"> shall survive termination of the Contract.</w:t>
      </w:r>
    </w:p>
    <w:p w:rsidR="0037190A" w:rsidRDefault="0037190A" w14:paraId="04E10160" w14:textId="77777777">
      <w:pPr>
        <w:pStyle w:val="Level1Heading"/>
      </w:pPr>
      <w:bookmarkStart w:name="_Ref509911316" w:id="60"/>
      <w:bookmarkStart w:name="a364240" w:id="61"/>
      <w:r>
        <w:t>Data Protection</w:t>
      </w:r>
      <w:bookmarkEnd w:id="60"/>
      <w:r>
        <w:t xml:space="preserve"> </w:t>
      </w:r>
    </w:p>
    <w:p w:rsidR="000E485B" w:rsidP="000E485B" w:rsidRDefault="000E485B" w14:paraId="46FE6796" w14:textId="133BB295">
      <w:pPr>
        <w:pStyle w:val="Level2Number"/>
      </w:pPr>
      <w:bookmarkStart w:name="_Ref509915241" w:id="62"/>
      <w:r>
        <w:t xml:space="preserve">Both parties will comply with all applicable requirements of the Data Protection Legislation. This Clause </w:t>
      </w:r>
      <w:r>
        <w:fldChar w:fldCharType="begin"/>
      </w:r>
      <w:r>
        <w:instrText xml:space="preserve"> REF _Ref509911316 \r \h </w:instrText>
      </w:r>
      <w:r>
        <w:fldChar w:fldCharType="separate"/>
      </w:r>
      <w:r w:rsidR="00991450">
        <w:t>19</w:t>
      </w:r>
      <w:r>
        <w:fldChar w:fldCharType="end"/>
      </w:r>
      <w:r>
        <w:t xml:space="preserve"> is in addition to, and does not relieve, remove or replace, a party's obligations under the Data Protection Legislation.</w:t>
      </w:r>
      <w:bookmarkEnd w:id="62"/>
    </w:p>
    <w:p w:rsidR="000E485B" w:rsidP="000E485B" w:rsidRDefault="000E485B" w14:paraId="28D8C9AC" w14:textId="77777777">
      <w:pPr>
        <w:pStyle w:val="Level2Number"/>
      </w:pPr>
      <w:r>
        <w:t>The parties acknowledge that for the purposes of the Data Protection Legislation, the Customer is the data controller and Ingenio is the data processor (where Data Controller and Data Processor have the meanings as defined in the Data Protection Legislation).</w:t>
      </w:r>
    </w:p>
    <w:p w:rsidR="000E485B" w:rsidP="000E485B" w:rsidRDefault="000E485B" w14:paraId="1FBD9FB5" w14:textId="281B8BD9">
      <w:pPr>
        <w:pStyle w:val="Level2Number"/>
      </w:pPr>
      <w:r>
        <w:t xml:space="preserve">Without prejudice to the generality of clause </w:t>
      </w:r>
      <w:r>
        <w:fldChar w:fldCharType="begin"/>
      </w:r>
      <w:r>
        <w:instrText xml:space="preserve"> REF _Ref509915241 \r \h </w:instrText>
      </w:r>
      <w:r>
        <w:fldChar w:fldCharType="separate"/>
      </w:r>
      <w:r w:rsidR="00991450">
        <w:t>19.1</w:t>
      </w:r>
      <w:r>
        <w:fldChar w:fldCharType="end"/>
      </w:r>
      <w:r>
        <w:t>, the Customer will ensure that it has all necessary appropriate consents and notices in place to enable lawful transfer of the Personal Data (as defined in the Data Protection Legislation) to Ingenio</w:t>
      </w:r>
      <w:r w:rsidR="007A6A8A">
        <w:t xml:space="preserve"> </w:t>
      </w:r>
      <w:r>
        <w:t>for the duration and purposes of the Contract.</w:t>
      </w:r>
    </w:p>
    <w:p w:rsidR="000E485B" w:rsidP="000E485B" w:rsidRDefault="000E485B" w14:paraId="48A49C86" w14:textId="3BF50244">
      <w:pPr>
        <w:pStyle w:val="Level2Number"/>
      </w:pPr>
      <w:r>
        <w:t xml:space="preserve">Without prejudice to the generality of clause </w:t>
      </w:r>
      <w:r>
        <w:fldChar w:fldCharType="begin"/>
      </w:r>
      <w:r>
        <w:instrText xml:space="preserve"> REF _Ref509915241 \r \h </w:instrText>
      </w:r>
      <w:r>
        <w:fldChar w:fldCharType="separate"/>
      </w:r>
      <w:r w:rsidR="00991450">
        <w:t>19.1</w:t>
      </w:r>
      <w:r>
        <w:fldChar w:fldCharType="end"/>
      </w:r>
      <w:r>
        <w:t>, Ingenio shall, in relation to any Personal Data processed in connection with the performance by Ingenio of its obligations under the Contract:</w:t>
      </w:r>
    </w:p>
    <w:p w:rsidR="000E485B" w:rsidP="00784408" w:rsidRDefault="000E485B" w14:paraId="6E159C3D" w14:textId="665E9CF6">
      <w:pPr>
        <w:pStyle w:val="Level3Number"/>
      </w:pPr>
      <w:r>
        <w:t xml:space="preserve">process that Personal Data only on the written instructions of the Customer unless Ingenio is required by the laws of the </w:t>
      </w:r>
      <w:r w:rsidR="00A42481">
        <w:t>England and Wales</w:t>
      </w:r>
      <w:r>
        <w:t xml:space="preserve"> to process Personal Data (</w:t>
      </w:r>
      <w:r w:rsidRPr="00784408">
        <w:rPr>
          <w:b/>
        </w:rPr>
        <w:t>Applicable Data Processing Laws</w:t>
      </w:r>
      <w:r>
        <w:t xml:space="preserve">). Where Ingenio is relying on laws of the </w:t>
      </w:r>
      <w:r w:rsidR="00A42481">
        <w:t xml:space="preserve">England and Wales </w:t>
      </w:r>
      <w:r>
        <w:t>as the basis for processing Personal Data, Ingenio shall promptly notify the Customer of this before performing the processing required by the Applicable Data Processing Laws unless those Applicable Data Processing Laws prohibit Ingenio from so notifying the Customer;</w:t>
      </w:r>
    </w:p>
    <w:p w:rsidR="000E485B" w:rsidP="00784408" w:rsidRDefault="000E485B" w14:paraId="4E17CF03" w14:textId="77777777">
      <w:pPr>
        <w:pStyle w:val="Level3Number"/>
      </w:pPr>
      <w:r>
        <w: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rsidR="00654AAD" w:rsidP="00784408" w:rsidRDefault="000E485B" w14:paraId="0739FBD5" w14:textId="77777777">
      <w:pPr>
        <w:pStyle w:val="Level3Number"/>
      </w:pPr>
      <w:r>
        <w:t xml:space="preserve">ensure that all personnel who have access to and/or process Personal Data are obliged to keep the Personal Data confidential; </w:t>
      </w:r>
    </w:p>
    <w:p w:rsidR="000E485B" w:rsidP="00654AAD" w:rsidRDefault="00654AAD" w14:paraId="026D93DD" w14:textId="638985BB">
      <w:pPr>
        <w:pStyle w:val="Level3Number"/>
      </w:pPr>
      <w:r w:rsidRPr="00654AAD">
        <w:t xml:space="preserve">notify the </w:t>
      </w:r>
      <w:r>
        <w:t>Customer</w:t>
      </w:r>
      <w:r w:rsidRPr="00654AAD">
        <w:t xml:space="preserve"> without undue delay after becoming aware of a personal data breach</w:t>
      </w:r>
      <w:r>
        <w:t xml:space="preserve">; </w:t>
      </w:r>
      <w:r w:rsidR="000E485B">
        <w:t>and</w:t>
      </w:r>
    </w:p>
    <w:p w:rsidR="000E485B" w:rsidP="00784408" w:rsidRDefault="000E485B" w14:paraId="40CE3CBB" w14:textId="77777777">
      <w:pPr>
        <w:pStyle w:val="Level3Number"/>
      </w:pPr>
      <w:r>
        <w:t>not transfer any Personal Data outside of the European Economic Area unless the prior written consent of the Customer has been obtained and the following conditions are fulfilled:</w:t>
      </w:r>
    </w:p>
    <w:p w:rsidR="000E485B" w:rsidP="00784408" w:rsidRDefault="000E485B" w14:paraId="42FCBBA9" w14:textId="77777777">
      <w:pPr>
        <w:pStyle w:val="Level4Number"/>
      </w:pPr>
      <w:r>
        <w:t>the Customer or Ingenio has provided appropriate safeguards in relation to the transfer;</w:t>
      </w:r>
    </w:p>
    <w:p w:rsidR="000E485B" w:rsidP="00784408" w:rsidRDefault="000E485B" w14:paraId="74B8182F" w14:textId="77777777">
      <w:pPr>
        <w:pStyle w:val="Level4Number"/>
      </w:pPr>
      <w:r>
        <w:t>the Data Subject (as defined in the Data Protection Legislation) has enforceable rights and effective legal remedies;</w:t>
      </w:r>
    </w:p>
    <w:p w:rsidR="000E485B" w:rsidP="00784408" w:rsidRDefault="000E485B" w14:paraId="5584C274" w14:textId="77777777">
      <w:pPr>
        <w:pStyle w:val="Level4Number"/>
      </w:pPr>
      <w:r>
        <w:t>Ingenio complies with its obligations under the Data Protection Legislation by providing an adequate level of protection to any Personal Data that is transferred; and</w:t>
      </w:r>
    </w:p>
    <w:p w:rsidR="000E485B" w:rsidP="00784408" w:rsidRDefault="000E485B" w14:paraId="6124ADE3" w14:textId="77777777">
      <w:pPr>
        <w:pStyle w:val="Level4Number"/>
      </w:pPr>
      <w:r>
        <w:t>Ingenio complies with reasonable instructions notified to it in advance by the Customer with respect to the processing of the Personal Data.</w:t>
      </w:r>
    </w:p>
    <w:p w:rsidR="005C137E" w:rsidP="005C137E" w:rsidRDefault="005C137E" w14:paraId="572FBDD2" w14:textId="77777777">
      <w:pPr>
        <w:pStyle w:val="Level2Number"/>
      </w:pPr>
      <w:r>
        <w:t xml:space="preserve">Where the Customer’s Order includes a Domain Name(s) it consents to Ingenio making Personal Data available to third parties for the following purposes: </w:t>
      </w:r>
    </w:p>
    <w:p w:rsidR="005C137E" w:rsidP="00784408" w:rsidRDefault="005C137E" w14:paraId="5D9211C1" w14:textId="77777777">
      <w:pPr>
        <w:pStyle w:val="Level3Number"/>
      </w:pPr>
      <w:r>
        <w:t>to be included on the Register;</w:t>
      </w:r>
    </w:p>
    <w:p w:rsidR="005C137E" w:rsidP="00784408" w:rsidRDefault="005C137E" w14:paraId="47C00B9B" w14:textId="77777777">
      <w:pPr>
        <w:pStyle w:val="Level3Number"/>
      </w:pPr>
      <w:r>
        <w:t xml:space="preserve">to be included it on WHOIS and Searchable WHOIS. Should the Customer wish to opt out of having its address published it can do so by complying with Nominet’s WHOIS Address Opt Out policy which can be found at http://www.nominet.uk/wp-content/uploads/2015/08/WHOIS-Opt-Out.pdf (if the Customer takes steps to opt out of having its address published it should notify Ingenio of this immediately); </w:t>
      </w:r>
    </w:p>
    <w:p w:rsidR="005C137E" w:rsidP="00784408" w:rsidRDefault="005C137E" w14:paraId="2D8A01C4" w14:textId="77777777">
      <w:pPr>
        <w:pStyle w:val="Level3Number"/>
      </w:pPr>
      <w:r>
        <w:t xml:space="preserve">to Nominet and allow Nominet to use such data in accordance with its terms and conditions; and </w:t>
      </w:r>
    </w:p>
    <w:p w:rsidR="005C137E" w:rsidP="00784408" w:rsidRDefault="005C137E" w14:paraId="2272887B" w14:textId="77777777">
      <w:pPr>
        <w:pStyle w:val="Level3Number"/>
      </w:pPr>
      <w:r>
        <w:t xml:space="preserve">allow use of it in accordance with Nominet’s DRS Policy and Procedure. </w:t>
      </w:r>
    </w:p>
    <w:p w:rsidR="001C0D59" w:rsidRDefault="00910CB2" w14:paraId="1EEAAD14" w14:textId="77777777">
      <w:pPr>
        <w:pStyle w:val="Level1Heading"/>
      </w:pPr>
      <w:bookmarkStart w:name="_Ref509920341" w:id="63"/>
      <w:r>
        <w:t>Limitation of liability</w:t>
      </w:r>
      <w:r w:rsidR="008D5B86">
        <w:t xml:space="preserve"> and </w:t>
      </w:r>
      <w:r w:rsidR="006F4714">
        <w:t>responsibilities</w:t>
      </w:r>
      <w:r>
        <w:t>: THE CUSTOMER'S ATTENTION IS PARTICULARLY DRAWN TO THIS CLAUSE</w:t>
      </w:r>
      <w:bookmarkEnd w:id="61"/>
      <w:bookmarkEnd w:id="63"/>
    </w:p>
    <w:p w:rsidR="00867642" w:rsidP="00867642" w:rsidRDefault="00867642" w14:paraId="2BFE9C4D" w14:textId="37915EE3">
      <w:pPr>
        <w:pStyle w:val="Level2Number"/>
      </w:pPr>
      <w:bookmarkStart w:name="a709995" w:id="64"/>
      <w:r>
        <w:t>Ingenio</w:t>
      </w:r>
      <w:r w:rsidRPr="00867642">
        <w:t xml:space="preserve"> has obtained insurance cover in respect of its own legal liability for individual claims not exceeding </w:t>
      </w:r>
      <w:r w:rsidR="008D6BB5">
        <w:t>£500,000.00 p</w:t>
      </w:r>
      <w:r w:rsidRPr="00867642">
        <w:t>er claim</w:t>
      </w:r>
      <w:r>
        <w:t xml:space="preserve"> (</w:t>
      </w:r>
      <w:r w:rsidRPr="00784408">
        <w:rPr>
          <w:b/>
        </w:rPr>
        <w:t>Claim Cap Amount</w:t>
      </w:r>
      <w:r>
        <w:t>)</w:t>
      </w:r>
      <w:r w:rsidRPr="00867642">
        <w:t xml:space="preserve">. The limits and exclusions in this clause reflect the insurance cover </w:t>
      </w:r>
      <w:r>
        <w:t>Ingenio</w:t>
      </w:r>
      <w:r w:rsidRPr="00867642">
        <w:t xml:space="preserve"> has been able to arrange and the Customer is responsible for making its own arrangements for the insurance of any excess loss.</w:t>
      </w:r>
    </w:p>
    <w:p w:rsidR="001C0D59" w:rsidRDefault="00910CB2" w14:paraId="61BF0D1D" w14:textId="397C4900">
      <w:pPr>
        <w:pStyle w:val="Level2Number"/>
      </w:pPr>
      <w:r>
        <w:t xml:space="preserve">Nothing in these Conditions shall limit or exclude </w:t>
      </w:r>
      <w:r w:rsidR="006B79CC">
        <w:t>Ingenio</w:t>
      </w:r>
      <w:r w:rsidR="00DB4180">
        <w:t>’s</w:t>
      </w:r>
      <w:r>
        <w:t xml:space="preserve"> liability</w:t>
      </w:r>
      <w:r w:rsidR="00D323F2">
        <w:t xml:space="preserve"> which cannot be legally limited, including </w:t>
      </w:r>
      <w:r w:rsidR="006113B1">
        <w:t>but not limited to</w:t>
      </w:r>
      <w:r>
        <w:t>:</w:t>
      </w:r>
      <w:bookmarkEnd w:id="64"/>
    </w:p>
    <w:p w:rsidR="001C0D59" w:rsidRDefault="00910CB2" w14:paraId="7966F4E3" w14:textId="77777777">
      <w:pPr>
        <w:pStyle w:val="Level3Number"/>
      </w:pPr>
      <w:r>
        <w:t>death or personal injury caused by its negligence, or the negligence of its employees, agents or subcontractors;</w:t>
      </w:r>
    </w:p>
    <w:p w:rsidR="001C0D59" w:rsidRDefault="00910CB2" w14:paraId="7DCDA31E" w14:textId="77777777">
      <w:pPr>
        <w:pStyle w:val="Level3Number"/>
      </w:pPr>
      <w:r>
        <w:t>fraud or fraudulent misrepresentation;</w:t>
      </w:r>
    </w:p>
    <w:p w:rsidR="001C0D59" w:rsidRDefault="00910CB2" w14:paraId="54F7C370" w14:textId="77777777">
      <w:pPr>
        <w:pStyle w:val="Level3Number"/>
      </w:pPr>
      <w:r>
        <w:t xml:space="preserve">breach of the terms implied by section 2 of the Supply of </w:t>
      </w:r>
      <w:r w:rsidR="0033783A">
        <w:t>Products</w:t>
      </w:r>
      <w:r>
        <w:t xml:space="preserve"> and Services Act 1982 (title and quiet possession); </w:t>
      </w:r>
    </w:p>
    <w:p w:rsidR="001C0D59" w:rsidRDefault="00910CB2" w14:paraId="40117E2C" w14:textId="77777777">
      <w:pPr>
        <w:pStyle w:val="Level3Number"/>
      </w:pPr>
      <w:r>
        <w:t xml:space="preserve">breach of the terms implied by section 12 of the Sale of </w:t>
      </w:r>
      <w:r w:rsidR="0033783A">
        <w:t>Products</w:t>
      </w:r>
      <w:r>
        <w:t xml:space="preserve"> Act 1979 (title and quiet possession); or</w:t>
      </w:r>
    </w:p>
    <w:p w:rsidR="001C0D59" w:rsidRDefault="00910CB2" w14:paraId="7A2239B2" w14:textId="77777777">
      <w:pPr>
        <w:pStyle w:val="Level3Number"/>
      </w:pPr>
      <w:r>
        <w:t>defective</w:t>
      </w:r>
      <w:r w:rsidR="00010C7D">
        <w:t xml:space="preserve"> </w:t>
      </w:r>
      <w:r>
        <w:t>products under the Consumer Protection Act 1987.</w:t>
      </w:r>
    </w:p>
    <w:p w:rsidR="001C0D59" w:rsidRDefault="00910CB2" w14:paraId="0E0C4818" w14:textId="30CD8447">
      <w:pPr>
        <w:pStyle w:val="Level2Number"/>
      </w:pPr>
      <w:r>
        <w:t>Subject to clause </w:t>
      </w:r>
      <w:r w:rsidR="001C0D59">
        <w:fldChar w:fldCharType="begin"/>
      </w:r>
      <w:r>
        <w:instrText>REF "a709995" \h \n</w:instrText>
      </w:r>
      <w:r w:rsidR="001C0D59">
        <w:fldChar w:fldCharType="separate"/>
      </w:r>
      <w:r w:rsidR="00991450">
        <w:t>20.1</w:t>
      </w:r>
      <w:r w:rsidR="001C0D59">
        <w:fldChar w:fldCharType="end"/>
      </w:r>
      <w:r w:rsidR="00867642">
        <w:t>,</w:t>
      </w:r>
    </w:p>
    <w:p w:rsidR="00867642" w:rsidP="00867642" w:rsidRDefault="00885B46" w14:paraId="08367FE3" w14:textId="77777777">
      <w:pPr>
        <w:pStyle w:val="Level3Number"/>
      </w:pPr>
      <w:r>
        <w:t>T</w:t>
      </w:r>
      <w:r w:rsidR="00867642">
        <w:t>he following types of loss are wholly excluded:</w:t>
      </w:r>
    </w:p>
    <w:p w:rsidR="00867642" w:rsidP="00784408" w:rsidRDefault="00867642" w14:paraId="2DD4DFAA" w14:textId="77777777">
      <w:pPr>
        <w:pStyle w:val="Level4Number"/>
      </w:pPr>
      <w:r>
        <w:t>Loss of profits.</w:t>
      </w:r>
    </w:p>
    <w:p w:rsidR="00867642" w:rsidP="00784408" w:rsidRDefault="00867642" w14:paraId="5A953913" w14:textId="77777777">
      <w:pPr>
        <w:pStyle w:val="Level4Number"/>
      </w:pPr>
      <w:r>
        <w:t>Loss of sales or business.</w:t>
      </w:r>
    </w:p>
    <w:p w:rsidR="00867642" w:rsidP="00784408" w:rsidRDefault="00867642" w14:paraId="29BB7036" w14:textId="77777777">
      <w:pPr>
        <w:pStyle w:val="Level4Number"/>
      </w:pPr>
      <w:r>
        <w:t>Loss of agreements or contracts.</w:t>
      </w:r>
    </w:p>
    <w:p w:rsidR="00867642" w:rsidP="00784408" w:rsidRDefault="00867642" w14:paraId="16CC8716" w14:textId="77777777">
      <w:pPr>
        <w:pStyle w:val="Level4Number"/>
      </w:pPr>
      <w:r>
        <w:t>Loss of anticipated savings.</w:t>
      </w:r>
    </w:p>
    <w:p w:rsidR="00867642" w:rsidP="00784408" w:rsidRDefault="00867642" w14:paraId="3F6704B3" w14:textId="77777777">
      <w:pPr>
        <w:pStyle w:val="Level4Number"/>
      </w:pPr>
      <w:r>
        <w:t>Loss of use or corruption of software, data or information.</w:t>
      </w:r>
    </w:p>
    <w:p w:rsidR="00867642" w:rsidP="00784408" w:rsidRDefault="00867642" w14:paraId="6E2C1939" w14:textId="77777777">
      <w:pPr>
        <w:pStyle w:val="Level4Number"/>
      </w:pPr>
      <w:r>
        <w:t>Loss of or damage to goodwill.</w:t>
      </w:r>
    </w:p>
    <w:p w:rsidR="006D2076" w:rsidP="00784408" w:rsidRDefault="00CD7295" w14:paraId="183B9868" w14:textId="7496A1D8">
      <w:pPr>
        <w:pStyle w:val="Level4Number"/>
      </w:pPr>
      <w:r>
        <w:t>Cost</w:t>
      </w:r>
      <w:r w:rsidR="006D2076">
        <w:t xml:space="preserve"> </w:t>
      </w:r>
      <w:r w:rsidR="006A58CA">
        <w:t>relating</w:t>
      </w:r>
      <w:r w:rsidR="006D2076">
        <w:t xml:space="preserve"> to </w:t>
      </w:r>
      <w:r>
        <w:t xml:space="preserve">delivery, </w:t>
      </w:r>
      <w:r w:rsidR="006D2076">
        <w:t>installation</w:t>
      </w:r>
      <w:r w:rsidR="006A58CA">
        <w:t>,</w:t>
      </w:r>
      <w:r w:rsidR="006D2076">
        <w:t xml:space="preserve"> disconnection</w:t>
      </w:r>
      <w:r w:rsidR="006A58CA">
        <w:t>, reperformance of Installation, Services</w:t>
      </w:r>
      <w:r w:rsidR="00466973">
        <w:t xml:space="preserve"> or Additional Services arising from</w:t>
      </w:r>
      <w:r w:rsidR="00C43B50">
        <w:t xml:space="preserve"> </w:t>
      </w:r>
      <w:r w:rsidR="006D2076">
        <w:t xml:space="preserve">replacement defective </w:t>
      </w:r>
      <w:r w:rsidR="00183AE3">
        <w:t>Products provided</w:t>
      </w:r>
      <w:r w:rsidR="00466973">
        <w:t xml:space="preserve"> to the Customer</w:t>
      </w:r>
      <w:r w:rsidR="00183AE3">
        <w:t xml:space="preserve"> </w:t>
      </w:r>
      <w:r w:rsidR="006D2076">
        <w:t>under the warranty</w:t>
      </w:r>
      <w:r w:rsidR="00183AE3">
        <w:t xml:space="preserve"> clause </w:t>
      </w:r>
      <w:r w:rsidR="00183AE3">
        <w:fldChar w:fldCharType="begin"/>
      </w:r>
      <w:r w:rsidR="00183AE3">
        <w:instrText xml:space="preserve"> REF _Ref509835303 \r \h </w:instrText>
      </w:r>
      <w:r w:rsidR="00183AE3">
        <w:fldChar w:fldCharType="separate"/>
      </w:r>
      <w:r w:rsidR="00991450">
        <w:t>8.2</w:t>
      </w:r>
      <w:r w:rsidR="00183AE3">
        <w:fldChar w:fldCharType="end"/>
      </w:r>
      <w:r w:rsidR="00183AE3">
        <w:t>.</w:t>
      </w:r>
    </w:p>
    <w:p w:rsidR="00867642" w:rsidP="00784408" w:rsidRDefault="00867642" w14:paraId="2CD08383" w14:textId="77777777">
      <w:pPr>
        <w:pStyle w:val="Level4Number"/>
      </w:pPr>
      <w:r>
        <w:t>Indirect or consequential loss.</w:t>
      </w:r>
    </w:p>
    <w:p w:rsidR="001C0D59" w:rsidP="00784408" w:rsidRDefault="006B79CC" w14:paraId="56521054" w14:textId="77777777">
      <w:pPr>
        <w:pStyle w:val="Level2Number"/>
      </w:pPr>
      <w:r>
        <w:t>Ingenio</w:t>
      </w:r>
      <w:r w:rsidRPr="00F96F4C" w:rsidR="006E50CE">
        <w:t xml:space="preserve">’s total liability to the Customer in respect of all other losses arising under or in connection with the </w:t>
      </w:r>
      <w:r w:rsidR="000E485B">
        <w:t>Contract</w:t>
      </w:r>
      <w:r w:rsidRPr="006F322A" w:rsidR="006E50CE">
        <w:t>, whether in contract, tort (including negl</w:t>
      </w:r>
      <w:r w:rsidRPr="00BF756D" w:rsidR="006E50CE">
        <w:t xml:space="preserve">igence), breach of statutory duty, or otherwise in relation to the </w:t>
      </w:r>
      <w:r w:rsidR="00867642">
        <w:t>goods or services supplied under the Contract</w:t>
      </w:r>
      <w:r w:rsidRPr="00BF756D" w:rsidR="006E50CE">
        <w:t xml:space="preserve">, </w:t>
      </w:r>
      <w:r w:rsidRPr="00124AA5" w:rsidR="006E50CE">
        <w:t xml:space="preserve">shall in no circumstances exceed the </w:t>
      </w:r>
      <w:r w:rsidR="00867642">
        <w:t>Claim Cap Amount per claim.</w:t>
      </w:r>
    </w:p>
    <w:p w:rsidRPr="00F96F4C" w:rsidR="00AF6BC5" w:rsidP="00784408" w:rsidRDefault="00AF6BC5" w14:paraId="25495B41" w14:textId="4B5931C8">
      <w:pPr>
        <w:pStyle w:val="Level2Number"/>
      </w:pPr>
      <w:r>
        <w:t>Ingenio</w:t>
      </w:r>
      <w:r w:rsidRPr="00AF6BC5">
        <w:t xml:space="preserve"> has given comm</w:t>
      </w:r>
      <w:r>
        <w:t xml:space="preserve">itments as to compliance of any goods or services it supplies under the Contract </w:t>
      </w:r>
      <w:r w:rsidRPr="00AF6BC5">
        <w:t>with relevant specifications in</w:t>
      </w:r>
      <w:r w:rsidR="00010C7D">
        <w:t xml:space="preserve"> clauses </w:t>
      </w:r>
      <w:r w:rsidR="00010C7D">
        <w:fldChar w:fldCharType="begin"/>
      </w:r>
      <w:r w:rsidR="00010C7D">
        <w:instrText xml:space="preserve"> REF _Ref509919810 \r \h </w:instrText>
      </w:r>
      <w:r w:rsidR="00010C7D">
        <w:fldChar w:fldCharType="separate"/>
      </w:r>
      <w:r w:rsidR="00991450">
        <w:t>5.1</w:t>
      </w:r>
      <w:r w:rsidR="00010C7D">
        <w:fldChar w:fldCharType="end"/>
      </w:r>
      <w:r w:rsidR="007A6A8A">
        <w:t xml:space="preserve">, </w:t>
      </w:r>
      <w:r w:rsidR="00010C7D">
        <w:fldChar w:fldCharType="begin"/>
      </w:r>
      <w:r w:rsidR="00010C7D">
        <w:instrText xml:space="preserve"> REF _Ref509919955 \r \h </w:instrText>
      </w:r>
      <w:r w:rsidR="00010C7D">
        <w:fldChar w:fldCharType="separate"/>
      </w:r>
      <w:r w:rsidR="00991450">
        <w:t>5.9</w:t>
      </w:r>
      <w:r w:rsidR="00010C7D">
        <w:fldChar w:fldCharType="end"/>
      </w:r>
      <w:r w:rsidR="007A6A8A">
        <w:t xml:space="preserve"> and</w:t>
      </w:r>
      <w:r w:rsidR="00010C7D">
        <w:t xml:space="preserve"> </w:t>
      </w:r>
      <w:r w:rsidR="00010C7D">
        <w:fldChar w:fldCharType="begin"/>
      </w:r>
      <w:r w:rsidR="00010C7D">
        <w:instrText xml:space="preserve"> REF _Ref509835162 \r \h </w:instrText>
      </w:r>
      <w:r w:rsidR="00010C7D">
        <w:fldChar w:fldCharType="separate"/>
      </w:r>
      <w:r w:rsidR="00991450">
        <w:t>8.1</w:t>
      </w:r>
      <w:r w:rsidR="00010C7D">
        <w:fldChar w:fldCharType="end"/>
      </w:r>
      <w:r w:rsidRPr="00AF6BC5">
        <w:t>. In view of these commitments, the terms implied by sections 13 to 15 of the Sale o</w:t>
      </w:r>
      <w:r>
        <w:t xml:space="preserve">f Goods Act 1979 and sections 3, 4 </w:t>
      </w:r>
      <w:r w:rsidRPr="00AF6BC5">
        <w:t xml:space="preserve">and 5 of the Supply of Goods and Services Act 1982 are, to the fullest extent permitted by law, excluded from this </w:t>
      </w:r>
      <w:r w:rsidR="008C7B4E">
        <w:t>Contract</w:t>
      </w:r>
      <w:r w:rsidRPr="00AF6BC5">
        <w:t>.</w:t>
      </w:r>
    </w:p>
    <w:p w:rsidR="00885B46" w:rsidP="00612C78" w:rsidRDefault="00612C78" w14:paraId="0A3EA64E" w14:textId="77777777">
      <w:pPr>
        <w:pStyle w:val="Level2Number"/>
      </w:pPr>
      <w:bookmarkStart w:name="_Ref509828763" w:id="65"/>
      <w:r w:rsidRPr="00612C78">
        <w:t xml:space="preserve">Unless the Customer notifies </w:t>
      </w:r>
      <w:r>
        <w:t>Ingenio</w:t>
      </w:r>
      <w:r w:rsidRPr="00612C78">
        <w:t xml:space="preserve"> that it intends to make a claim in respect of an event within the notice period, the Supplier shall have no liability for that event. The notice period for an event shall start on the day on which the Customer became, or ought reaso</w:t>
      </w:r>
      <w:r>
        <w:t xml:space="preserve">nably to have become, aware of </w:t>
      </w:r>
      <w:r w:rsidRPr="00612C78">
        <w:t xml:space="preserve">the event having occurred and shall expire </w:t>
      </w:r>
      <w:r>
        <w:t>30 days</w:t>
      </w:r>
      <w:r w:rsidRPr="00612C78">
        <w:t xml:space="preserve"> from that date. The notice must be in writing and must identify the event and the grounds for the claim in reasonable detail.</w:t>
      </w:r>
    </w:p>
    <w:p w:rsidR="008D5B86" w:rsidP="008D5B86" w:rsidRDefault="008D5B86" w14:paraId="207EC213" w14:textId="37D79CCC">
      <w:pPr>
        <w:pStyle w:val="Level2Number"/>
      </w:pPr>
      <w:r>
        <w:t>In order to use the Services</w:t>
      </w:r>
      <w:r w:rsidR="00AF6BC5">
        <w:t xml:space="preserve"> or </w:t>
      </w:r>
      <w:r w:rsidR="008D6CC2">
        <w:t xml:space="preserve">Products or </w:t>
      </w:r>
      <w:r w:rsidR="00881570">
        <w:t>Rental</w:t>
      </w:r>
      <w:r w:rsidR="008D6CC2">
        <w:t xml:space="preserve"> Products </w:t>
      </w:r>
      <w:r w:rsidR="00010C7D">
        <w:t>supplied under the Contract</w:t>
      </w:r>
      <w:r>
        <w:t xml:space="preserve"> the Customer acknowledges that there may be required dependencies provided by third parties which are entirely outside of the control of </w:t>
      </w:r>
      <w:r w:rsidR="006B79CC">
        <w:t>Ingenio</w:t>
      </w:r>
      <w:r>
        <w:t>, for example internet connection (</w:t>
      </w:r>
      <w:r>
        <w:rPr>
          <w:b/>
        </w:rPr>
        <w:t>Third Party Dependencies</w:t>
      </w:r>
      <w:r>
        <w:t xml:space="preserve">). The Customer agrees to take all necessary steps to acquire the required Third Party Dependencies and acknowledges that failure to do so, or failure of the Third Party Dependencies may result in the Services not performing to its full potential. The Customer agrees that </w:t>
      </w:r>
      <w:r w:rsidR="006B79CC">
        <w:t>Ingenio</w:t>
      </w:r>
      <w:r>
        <w:t xml:space="preserve"> will not be responsible for any loss the Customer suffers as a result of the Services</w:t>
      </w:r>
      <w:r w:rsidR="00010C7D">
        <w:t xml:space="preserve"> or </w:t>
      </w:r>
      <w:r w:rsidR="008D6CC2">
        <w:t xml:space="preserve">Products or </w:t>
      </w:r>
      <w:r w:rsidR="00881570">
        <w:t>Rental</w:t>
      </w:r>
      <w:r w:rsidR="008D6CC2">
        <w:t xml:space="preserve"> Products</w:t>
      </w:r>
      <w:r>
        <w:t xml:space="preserve"> not performing due to failure arising from or in connection with Third Party Dependencies.</w:t>
      </w:r>
      <w:bookmarkEnd w:id="65"/>
    </w:p>
    <w:p w:rsidR="008D5B86" w:rsidP="00DC7D3F" w:rsidRDefault="006B79CC" w14:paraId="39E80E2C" w14:textId="4E6074D7">
      <w:pPr>
        <w:pStyle w:val="Level2Number"/>
      </w:pPr>
      <w:bookmarkStart w:name="_Ref509920266" w:id="66"/>
      <w:r>
        <w:t>Ingenio</w:t>
      </w:r>
      <w:r w:rsidR="008D5B86">
        <w:t xml:space="preserve"> shall take reasonable security measures, to ensure that the Services</w:t>
      </w:r>
      <w:r w:rsidR="00010C7D">
        <w:t xml:space="preserve"> and Installation</w:t>
      </w:r>
      <w:r w:rsidR="008D5B86">
        <w:t xml:space="preserve"> are provided in a secure manner and to reduce the risk of </w:t>
      </w:r>
      <w:r w:rsidR="00F44C64">
        <w:t>f</w:t>
      </w:r>
      <w:r w:rsidR="008D5B86">
        <w:t xml:space="preserve">raud. Where </w:t>
      </w:r>
      <w:r>
        <w:t>Ingenio</w:t>
      </w:r>
      <w:r w:rsidR="008D5B86">
        <w:t xml:space="preserve"> adheres to the terms of this clause</w:t>
      </w:r>
      <w:r w:rsidR="00F44C64">
        <w:t xml:space="preserve"> </w:t>
      </w:r>
      <w:r w:rsidR="00010C7D">
        <w:fldChar w:fldCharType="begin"/>
      </w:r>
      <w:r w:rsidR="00010C7D">
        <w:instrText xml:space="preserve"> REF _Ref509920266 \r \h </w:instrText>
      </w:r>
      <w:r w:rsidR="00010C7D">
        <w:fldChar w:fldCharType="separate"/>
      </w:r>
      <w:r w:rsidR="00991450">
        <w:t>20.8</w:t>
      </w:r>
      <w:r w:rsidR="00010C7D">
        <w:fldChar w:fldCharType="end"/>
      </w:r>
      <w:r w:rsidR="008D5B86">
        <w:t xml:space="preserve">, </w:t>
      </w:r>
      <w:r>
        <w:t>Ingenio</w:t>
      </w:r>
      <w:r w:rsidR="008D5B86">
        <w:t xml:space="preserve"> shall not be responsible for any damage or loss suffered by the Customer as a result of </w:t>
      </w:r>
      <w:r w:rsidR="00F44C64">
        <w:t>f</w:t>
      </w:r>
      <w:r w:rsidR="008D5B86">
        <w:t>raud.</w:t>
      </w:r>
      <w:bookmarkEnd w:id="66"/>
    </w:p>
    <w:p w:rsidR="00915151" w:rsidP="00784408" w:rsidRDefault="00F0404E" w14:paraId="16747B77" w14:textId="77777777">
      <w:pPr>
        <w:pStyle w:val="Level2Number"/>
      </w:pPr>
      <w:r>
        <w:t>The Customer shall be liable for any damage, l</w:t>
      </w:r>
      <w:r w:rsidR="008D5B86">
        <w:t>oss or theft to the any of the Equipment</w:t>
      </w:r>
      <w:r w:rsidR="00010C7D">
        <w:t xml:space="preserve"> or </w:t>
      </w:r>
      <w:r w:rsidR="00881570">
        <w:t>Rental</w:t>
      </w:r>
      <w:r w:rsidR="00010C7D">
        <w:t xml:space="preserve"> Products</w:t>
      </w:r>
      <w:r w:rsidR="00654A31">
        <w:t xml:space="preserve"> </w:t>
      </w:r>
      <w:r w:rsidR="008D5B86">
        <w:t>during the Term.</w:t>
      </w:r>
      <w:r w:rsidR="000E3837">
        <w:t xml:space="preserve"> </w:t>
      </w:r>
    </w:p>
    <w:p w:rsidR="00915151" w:rsidP="00172235" w:rsidRDefault="00910CB2" w14:paraId="0DB130AB" w14:textId="7F8BB2AB">
      <w:pPr>
        <w:pStyle w:val="Level2Number"/>
      </w:pPr>
      <w:r>
        <w:t>This clause </w:t>
      </w:r>
      <w:r w:rsidR="00010C7D">
        <w:fldChar w:fldCharType="begin"/>
      </w:r>
      <w:r w:rsidR="00010C7D">
        <w:instrText xml:space="preserve"> REF _Ref509920341 \r \h </w:instrText>
      </w:r>
      <w:r w:rsidR="00010C7D">
        <w:fldChar w:fldCharType="separate"/>
      </w:r>
      <w:r w:rsidR="00991450">
        <w:t>20</w:t>
      </w:r>
      <w:r w:rsidR="00010C7D">
        <w:fldChar w:fldCharType="end"/>
      </w:r>
      <w:r>
        <w:t xml:space="preserve"> shall survive termination of the Contract.</w:t>
      </w:r>
      <w:bookmarkStart w:name="a151117" w:id="67"/>
    </w:p>
    <w:p w:rsidR="00915151" w:rsidP="00915151" w:rsidRDefault="00915151" w14:paraId="61A4B895" w14:textId="77777777">
      <w:pPr>
        <w:pStyle w:val="Level1Heading"/>
      </w:pPr>
      <w:r>
        <w:t>Suspension of Services</w:t>
      </w:r>
    </w:p>
    <w:p w:rsidR="00915151" w:rsidP="00172235" w:rsidRDefault="006F4714" w14:paraId="074A0945" w14:textId="017F7D6E">
      <w:pPr>
        <w:pStyle w:val="Level2Number"/>
      </w:pPr>
      <w:r>
        <w:t>In addition to the suspension rights in clause</w:t>
      </w:r>
      <w:r w:rsidR="00010C7D">
        <w:t>s</w:t>
      </w:r>
      <w:r>
        <w:t xml:space="preserve"> </w:t>
      </w:r>
      <w:r w:rsidR="00010C7D">
        <w:fldChar w:fldCharType="begin"/>
      </w:r>
      <w:r w:rsidR="00010C7D">
        <w:instrText xml:space="preserve"> REF _Ref509839957 \r \h </w:instrText>
      </w:r>
      <w:r w:rsidR="00010C7D">
        <w:fldChar w:fldCharType="separate"/>
      </w:r>
      <w:r w:rsidR="00991450">
        <w:t>6</w:t>
      </w:r>
      <w:r w:rsidR="00010C7D">
        <w:fldChar w:fldCharType="end"/>
      </w:r>
      <w:r w:rsidR="00010C7D">
        <w:t xml:space="preserve">, </w:t>
      </w:r>
      <w:r w:rsidR="00010C7D">
        <w:fldChar w:fldCharType="begin"/>
      </w:r>
      <w:r w:rsidR="00010C7D">
        <w:instrText xml:space="preserve"> REF _Ref509920762 \r \h </w:instrText>
      </w:r>
      <w:r w:rsidR="00010C7D">
        <w:fldChar w:fldCharType="separate"/>
      </w:r>
      <w:r w:rsidR="00991450">
        <w:t>13</w:t>
      </w:r>
      <w:r w:rsidR="00010C7D">
        <w:fldChar w:fldCharType="end"/>
      </w:r>
      <w:r w:rsidR="00010C7D">
        <w:t xml:space="preserve"> and </w:t>
      </w:r>
      <w:r w:rsidR="00010C7D">
        <w:fldChar w:fldCharType="begin"/>
      </w:r>
      <w:r w:rsidR="00010C7D">
        <w:instrText xml:space="preserve"> REF _Ref509911334 \r \h </w:instrText>
      </w:r>
      <w:r w:rsidR="00010C7D">
        <w:fldChar w:fldCharType="separate"/>
      </w:r>
      <w:r w:rsidR="00991450">
        <w:t>14</w:t>
      </w:r>
      <w:r w:rsidR="00010C7D">
        <w:fldChar w:fldCharType="end"/>
      </w:r>
      <w:r w:rsidR="00010C7D">
        <w:t xml:space="preserve"> </w:t>
      </w:r>
      <w:r w:rsidR="006B79CC">
        <w:t>Ingenio</w:t>
      </w:r>
      <w:r w:rsidR="00915151">
        <w:t xml:space="preserve"> may suspend the Services:</w:t>
      </w:r>
    </w:p>
    <w:p w:rsidR="00915151" w:rsidP="00172235" w:rsidRDefault="00915151" w14:paraId="3E524713" w14:textId="4288CE10">
      <w:pPr>
        <w:pStyle w:val="Level3Number"/>
      </w:pPr>
      <w:r>
        <w:t xml:space="preserve">if </w:t>
      </w:r>
      <w:r w:rsidR="006B79CC">
        <w:t>Ingenio</w:t>
      </w:r>
      <w:r>
        <w:t xml:space="preserve"> is required to as a result of a direction or request from a government department, the emergency services or a regulatory or administrative authority</w:t>
      </w:r>
      <w:r w:rsidR="008D5B86">
        <w:t xml:space="preserve"> or </w:t>
      </w:r>
      <w:r w:rsidR="004A7616">
        <w:t>N</w:t>
      </w:r>
      <w:r w:rsidR="008D5B86">
        <w:t>e</w:t>
      </w:r>
      <w:r w:rsidR="004A7616">
        <w:t>twork P</w:t>
      </w:r>
      <w:r w:rsidR="008D5B86">
        <w:t>rovider</w:t>
      </w:r>
      <w:r>
        <w:t>;</w:t>
      </w:r>
    </w:p>
    <w:p w:rsidR="00915151" w:rsidP="00172235" w:rsidRDefault="00915151" w14:paraId="757D87C7" w14:textId="77777777">
      <w:pPr>
        <w:pStyle w:val="Level3Number"/>
      </w:pPr>
      <w:r>
        <w:t xml:space="preserve">if required to do so to maintain or improve the Services in which case </w:t>
      </w:r>
      <w:r w:rsidR="006B79CC">
        <w:t>Ingenio</w:t>
      </w:r>
      <w:r>
        <w:t xml:space="preserve"> will endeavour to ensure this suspension is for as short a time as possible;</w:t>
      </w:r>
    </w:p>
    <w:p w:rsidR="004A7616" w:rsidP="00172235" w:rsidRDefault="004A7616" w14:paraId="6BCEE25D" w14:textId="77777777">
      <w:pPr>
        <w:pStyle w:val="Level3Number"/>
      </w:pPr>
      <w:r>
        <w:t>if the Customer has</w:t>
      </w:r>
      <w:r w:rsidR="00915151">
        <w:t xml:space="preserve"> not paid an invoice after payment was due</w:t>
      </w:r>
      <w:r>
        <w:t>;</w:t>
      </w:r>
    </w:p>
    <w:p w:rsidR="00915151" w:rsidP="00172235" w:rsidRDefault="004A7616" w14:paraId="7ACEFA66" w14:textId="5683AD03">
      <w:pPr>
        <w:pStyle w:val="Level3Number"/>
      </w:pPr>
      <w:r w:rsidRPr="00C8759D">
        <w:t>the Customer becomes subject to any of the events listed in clause </w:t>
      </w:r>
      <w:r w:rsidRPr="00C8759D">
        <w:fldChar w:fldCharType="begin"/>
      </w:r>
      <w:r w:rsidRPr="00C8759D">
        <w:instrText xml:space="preserve">REF "a367229" \h \w \* MERGEFORMAT </w:instrText>
      </w:r>
      <w:r w:rsidRPr="00C8759D">
        <w:fldChar w:fldCharType="separate"/>
      </w:r>
      <w:r w:rsidR="00991450">
        <w:t>22.6.2</w:t>
      </w:r>
      <w:r w:rsidRPr="00C8759D">
        <w:fldChar w:fldCharType="end"/>
      </w:r>
      <w:r w:rsidRPr="00C8759D">
        <w:t xml:space="preserve"> to clause </w:t>
      </w:r>
      <w:r w:rsidR="00010C7D">
        <w:fldChar w:fldCharType="begin"/>
      </w:r>
      <w:r w:rsidR="00010C7D">
        <w:instrText xml:space="preserve"> REF _Ref509834158 \r \h </w:instrText>
      </w:r>
      <w:r w:rsidR="00010C7D">
        <w:fldChar w:fldCharType="separate"/>
      </w:r>
      <w:r w:rsidR="00991450">
        <w:t>22.6.11</w:t>
      </w:r>
      <w:r w:rsidR="00010C7D">
        <w:fldChar w:fldCharType="end"/>
      </w:r>
      <w:r w:rsidRPr="00C8759D">
        <w:t xml:space="preserve">, or </w:t>
      </w:r>
      <w:r w:rsidR="006B79CC">
        <w:t>Ingenio</w:t>
      </w:r>
      <w:r w:rsidRPr="00C8759D">
        <w:t xml:space="preserve"> reasonably believes that the Customer is about to become subject to any of them.</w:t>
      </w:r>
    </w:p>
    <w:p w:rsidR="00915151" w:rsidP="00172235" w:rsidRDefault="00915151" w14:paraId="71691B8E" w14:textId="77777777">
      <w:pPr>
        <w:pStyle w:val="Level2Number"/>
      </w:pPr>
      <w:r>
        <w:t>Any suspension of the Service does not affect the Customer’s obligation to pay for the Services during or after the suspension period.</w:t>
      </w:r>
    </w:p>
    <w:p w:rsidRPr="00C8759D" w:rsidR="001C0D59" w:rsidRDefault="00910CB2" w14:paraId="68530434" w14:textId="77777777">
      <w:pPr>
        <w:pStyle w:val="Level1Heading"/>
      </w:pPr>
      <w:r w:rsidRPr="00C8759D">
        <w:t>Termination</w:t>
      </w:r>
      <w:bookmarkEnd w:id="67"/>
    </w:p>
    <w:p w:rsidR="003F27D9" w:rsidRDefault="003F27D9" w14:paraId="53D53534" w14:textId="77777777">
      <w:pPr>
        <w:pStyle w:val="Level2Number"/>
      </w:pPr>
      <w:r>
        <w:t xml:space="preserve">Where the Customer orders only </w:t>
      </w:r>
      <w:r w:rsidR="001D280B">
        <w:t xml:space="preserve">Products </w:t>
      </w:r>
      <w:r>
        <w:t xml:space="preserve">this Contract shall terminate upon completion of the delivery of the </w:t>
      </w:r>
      <w:r w:rsidR="001D280B">
        <w:t>Products</w:t>
      </w:r>
      <w:r>
        <w:t>.</w:t>
      </w:r>
    </w:p>
    <w:p w:rsidR="000077F5" w:rsidRDefault="000077F5" w14:paraId="3566DE76" w14:textId="620C78F2">
      <w:pPr>
        <w:pStyle w:val="Level2Number"/>
      </w:pPr>
      <w:r>
        <w:t xml:space="preserve">Where Ingenio is in default of its obligations under clause </w:t>
      </w:r>
      <w:r>
        <w:fldChar w:fldCharType="begin"/>
      </w:r>
      <w:r>
        <w:instrText xml:space="preserve"> REF _Ref510517585 \r \h </w:instrText>
      </w:r>
      <w:r>
        <w:fldChar w:fldCharType="separate"/>
      </w:r>
      <w:r w:rsidR="00991450">
        <w:t>11.3</w:t>
      </w:r>
      <w:r>
        <w:fldChar w:fldCharType="end"/>
      </w:r>
      <w:r>
        <w:t xml:space="preserve"> (except where such a default is caused by a delay due to a Force </w:t>
      </w:r>
      <w:r w:rsidR="007A6A8A">
        <w:t>Majeure</w:t>
      </w:r>
      <w:r>
        <w:t xml:space="preserve"> Event under clause </w:t>
      </w:r>
      <w:r>
        <w:fldChar w:fldCharType="begin"/>
      </w:r>
      <w:r>
        <w:instrText xml:space="preserve"> REF a872330 \r \h </w:instrText>
      </w:r>
      <w:r>
        <w:fldChar w:fldCharType="separate"/>
      </w:r>
      <w:r w:rsidR="00991450">
        <w:t>23</w:t>
      </w:r>
      <w:r>
        <w:fldChar w:fldCharType="end"/>
      </w:r>
      <w:r>
        <w:t xml:space="preserve"> or under clause </w:t>
      </w:r>
      <w:r>
        <w:fldChar w:fldCharType="begin"/>
      </w:r>
      <w:r>
        <w:instrText xml:space="preserve"> REF _Ref510517797 \r \h </w:instrText>
      </w:r>
      <w:r>
        <w:fldChar w:fldCharType="separate"/>
      </w:r>
      <w:r w:rsidR="00991450">
        <w:t>5.7</w:t>
      </w:r>
      <w:r>
        <w:fldChar w:fldCharType="end"/>
      </w:r>
      <w:r>
        <w:t>) the Customer shall have the right to immediate termination of the Contract.</w:t>
      </w:r>
    </w:p>
    <w:p w:rsidR="00F44C64" w:rsidRDefault="003174A3" w14:paraId="46713526" w14:textId="15561FB2">
      <w:pPr>
        <w:pStyle w:val="Level2Number"/>
      </w:pPr>
      <w:r>
        <w:t xml:space="preserve">Where the Customer orders </w:t>
      </w:r>
      <w:r w:rsidR="00881570">
        <w:t>Rental</w:t>
      </w:r>
      <w:r w:rsidR="003F27D9">
        <w:t xml:space="preserve"> Products </w:t>
      </w:r>
      <w:r w:rsidR="00F44C64">
        <w:t>neither party</w:t>
      </w:r>
      <w:r w:rsidR="003F27D9">
        <w:t xml:space="preserve"> may terminate this Contract prior to the expiration of the </w:t>
      </w:r>
      <w:r w:rsidR="00881570">
        <w:t>Rental</w:t>
      </w:r>
      <w:r w:rsidR="003F27D9">
        <w:t xml:space="preserve"> Period</w:t>
      </w:r>
      <w:r w:rsidR="00F44C64">
        <w:t xml:space="preserve"> (except as otherwise provided for in these Conditions).</w:t>
      </w:r>
      <w:r w:rsidR="003F27D9">
        <w:t xml:space="preserve"> </w:t>
      </w:r>
    </w:p>
    <w:p w:rsidRPr="00C8759D" w:rsidR="001C0D59" w:rsidRDefault="00C113EF" w14:paraId="0010DC4F" w14:textId="77777777">
      <w:pPr>
        <w:pStyle w:val="Level2Number"/>
      </w:pPr>
      <w:r w:rsidRPr="00127D70">
        <w:t xml:space="preserve">Without limiting its other rights or remedies </w:t>
      </w:r>
      <w:r w:rsidR="006B79CC">
        <w:t>Ingenio</w:t>
      </w:r>
      <w:r w:rsidRPr="00127D70">
        <w:t xml:space="preserve"> may terminate the Contract </w:t>
      </w:r>
      <w:r w:rsidR="00F96F4C">
        <w:t xml:space="preserve">immediately </w:t>
      </w:r>
      <w:r w:rsidRPr="00127D70">
        <w:t xml:space="preserve">upon providing </w:t>
      </w:r>
      <w:r>
        <w:t xml:space="preserve">written notice where the Customer fails to provide a bank reference or pass a credit check to the suitability of </w:t>
      </w:r>
      <w:r w:rsidR="006B79CC">
        <w:t>Ingenio</w:t>
      </w:r>
      <w:r w:rsidRPr="00C8759D" w:rsidR="00A37A57">
        <w:t>.</w:t>
      </w:r>
    </w:p>
    <w:p w:rsidRPr="00C8759D" w:rsidR="00A37A57" w:rsidRDefault="00A37A57" w14:paraId="21E06C96" w14:textId="77777777">
      <w:pPr>
        <w:pStyle w:val="Level2Number"/>
      </w:pPr>
      <w:r w:rsidRPr="00C8759D">
        <w:t xml:space="preserve">Without limiting its other rights or remedies </w:t>
      </w:r>
      <w:r w:rsidR="006B79CC">
        <w:t>Ingenio</w:t>
      </w:r>
      <w:r w:rsidRPr="00C8759D">
        <w:t xml:space="preserve"> may terminate the </w:t>
      </w:r>
      <w:r w:rsidR="00B85132">
        <w:t>Services</w:t>
      </w:r>
      <w:r w:rsidRPr="00C8759D" w:rsidR="00B85132">
        <w:t xml:space="preserve"> </w:t>
      </w:r>
      <w:r w:rsidRPr="00C8759D">
        <w:t xml:space="preserve">upon providing </w:t>
      </w:r>
      <w:r w:rsidR="006E50CE">
        <w:t>7</w:t>
      </w:r>
      <w:r w:rsidRPr="00C8759D">
        <w:t xml:space="preserve"> days </w:t>
      </w:r>
      <w:r w:rsidR="006F322A">
        <w:t xml:space="preserve">written </w:t>
      </w:r>
      <w:r w:rsidRPr="00C8759D">
        <w:t xml:space="preserve">notice where </w:t>
      </w:r>
      <w:r w:rsidR="006B79CC">
        <w:t>Ingenio</w:t>
      </w:r>
      <w:r w:rsidRPr="00C8759D">
        <w:t xml:space="preserve"> in its reasonable opinion, is unable to provide the Services.</w:t>
      </w:r>
    </w:p>
    <w:p w:rsidRPr="00C8759D" w:rsidR="001C0D59" w:rsidRDefault="00910CB2" w14:paraId="39B27E93" w14:textId="77777777">
      <w:pPr>
        <w:pStyle w:val="Level2Number"/>
      </w:pPr>
      <w:bookmarkStart w:name="_Ref510009129" w:id="68"/>
      <w:r w:rsidRPr="00C8759D">
        <w:t>Without limiting its other rights or remedies, each party may terminate the Contract with immediate effect by giving written notice to the other party if:</w:t>
      </w:r>
      <w:bookmarkEnd w:id="68"/>
      <w:r w:rsidRPr="00C8759D">
        <w:t xml:space="preserve"> </w:t>
      </w:r>
    </w:p>
    <w:p w:rsidRPr="00C8759D" w:rsidR="001C0D59" w:rsidRDefault="00910CB2" w14:paraId="0FAEAAD7" w14:textId="77777777">
      <w:pPr>
        <w:pStyle w:val="Level3Number"/>
      </w:pPr>
      <w:r w:rsidRPr="00C8759D">
        <w:t xml:space="preserve">the other party commits a material breach of its obligations under this Contract and (if such breach is remediable) fails to remedy that breach within </w:t>
      </w:r>
      <w:r w:rsidRPr="00C8759D" w:rsidR="00C113EF">
        <w:t xml:space="preserve">14 </w:t>
      </w:r>
      <w:r w:rsidRPr="00C8759D">
        <w:t>days after receipt of notice in writing to do so;</w:t>
      </w:r>
    </w:p>
    <w:p w:rsidRPr="00C8759D" w:rsidR="001C0D59" w:rsidRDefault="00910CB2" w14:paraId="3ADCC0FD" w14:textId="77777777">
      <w:pPr>
        <w:pStyle w:val="Level3Number"/>
      </w:pPr>
      <w:bookmarkStart w:name="_Ref509838886" w:id="69"/>
      <w:bookmarkStart w:name="a367229" w:id="70"/>
      <w:r w:rsidRPr="00C8759D">
        <w:t>the other party suspends, or threatens to suspend, payment of its debts or is unable to pay its debts as they fall due or admits inability to pay its debts;</w:t>
      </w:r>
      <w:bookmarkEnd w:id="69"/>
      <w:r w:rsidRPr="00C8759D">
        <w:t xml:space="preserve"> </w:t>
      </w:r>
      <w:bookmarkEnd w:id="70"/>
    </w:p>
    <w:p w:rsidRPr="00C8759D" w:rsidR="001C0D59" w:rsidRDefault="00910CB2" w14:paraId="41E47D4E" w14:textId="77777777">
      <w:pPr>
        <w:pStyle w:val="Level3Number"/>
      </w:pPr>
      <w:r w:rsidRPr="00C8759D">
        <w:t>the other party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that other party with one or more other companies or the solvent reconstruction of that other party;</w:t>
      </w:r>
    </w:p>
    <w:p w:rsidRPr="00C8759D" w:rsidR="001C0D59" w:rsidRDefault="00910CB2" w14:paraId="75A7F98A" w14:textId="77777777">
      <w:pPr>
        <w:pStyle w:val="Level3Number"/>
      </w:pPr>
      <w:r w:rsidRPr="00C8759D">
        <w:t>a petition is filed, a notice is given, a resolution is passed, or an order is made, for or in connection with the winding up of the other party being a company other than for the sole purpose of a scheme for a solvent amalgamation of the other party with one or more other companies or the solvent reconstruction of that other party;</w:t>
      </w:r>
    </w:p>
    <w:p w:rsidRPr="00C8759D" w:rsidR="001C0D59" w:rsidRDefault="00910CB2" w14:paraId="481D2C07" w14:textId="77777777">
      <w:pPr>
        <w:pStyle w:val="Level3Number"/>
      </w:pPr>
      <w:r w:rsidRPr="00C8759D">
        <w:t>a creditor or encumbrancer of the other party attaches or takes possession of, or a distress, execution, sequestration or other such process is levied or enforced on or sued against, the whole or any part of its assets and such attachment or process is not discharged within 14 days;</w:t>
      </w:r>
    </w:p>
    <w:p w:rsidRPr="00C8759D" w:rsidR="001C0D59" w:rsidRDefault="00910CB2" w14:paraId="222EDCFD" w14:textId="77777777">
      <w:pPr>
        <w:pStyle w:val="Level3Number"/>
      </w:pPr>
      <w:r w:rsidRPr="00C8759D">
        <w:t xml:space="preserve">an application is made to court, or an order is made, for the appointment of an administrator or if a notice of intention to appoint an administrator is given or if an administrator is appointed over the other party being a company; </w:t>
      </w:r>
    </w:p>
    <w:p w:rsidRPr="00C8759D" w:rsidR="001C0D59" w:rsidRDefault="00910CB2" w14:paraId="7AE0A495" w14:textId="77777777">
      <w:pPr>
        <w:pStyle w:val="Level3Number"/>
      </w:pPr>
      <w:r w:rsidRPr="00C8759D">
        <w:t>the holder of a qualifying charge over the assets of the other party being a company has become entitled to appoint or has appointed an administrative receiver;</w:t>
      </w:r>
    </w:p>
    <w:p w:rsidRPr="00C8759D" w:rsidR="001C0D59" w:rsidRDefault="00910CB2" w14:paraId="1716DDB2" w14:textId="77777777">
      <w:pPr>
        <w:pStyle w:val="Level3Number"/>
      </w:pPr>
      <w:bookmarkStart w:name="a608611" w:id="71"/>
      <w:r w:rsidRPr="00C8759D">
        <w:t>a person becomes entitled to appoint a receiver over the assets of the other party or a receiver is appointed over the assets of the other party;</w:t>
      </w:r>
      <w:bookmarkEnd w:id="71"/>
    </w:p>
    <w:p w:rsidRPr="00C8759D" w:rsidR="001C0D59" w:rsidRDefault="00910CB2" w14:paraId="6343A8FD" w14:textId="0E9A7454">
      <w:pPr>
        <w:pStyle w:val="Level3Number"/>
      </w:pPr>
      <w:r w:rsidRPr="00C8759D">
        <w:t>any event occurs, or proceeding is taken, with respect to the other party in any jurisdiction to which it is subject that has an effect equivalent or similar to any of the events mentioned in clause </w:t>
      </w:r>
      <w:r w:rsidRPr="00C8759D" w:rsidR="001C0D59">
        <w:fldChar w:fldCharType="begin"/>
      </w:r>
      <w:r w:rsidRPr="00C8759D">
        <w:instrText>REF "a367229" \h \w</w:instrText>
      </w:r>
      <w:r w:rsidRPr="00C8759D" w:rsidR="00DB4180">
        <w:instrText xml:space="preserve"> \* MERGEFORMAT </w:instrText>
      </w:r>
      <w:r w:rsidRPr="00C8759D" w:rsidR="001C0D59">
        <w:fldChar w:fldCharType="separate"/>
      </w:r>
      <w:r w:rsidR="00991450">
        <w:t>22.6.2</w:t>
      </w:r>
      <w:r w:rsidRPr="00C8759D" w:rsidR="001C0D59">
        <w:fldChar w:fldCharType="end"/>
      </w:r>
      <w:r w:rsidRPr="00C8759D">
        <w:t xml:space="preserve"> to clause </w:t>
      </w:r>
      <w:r w:rsidRPr="00C8759D" w:rsidR="001C0D59">
        <w:fldChar w:fldCharType="begin"/>
      </w:r>
      <w:r w:rsidRPr="00C8759D">
        <w:instrText>REF "a608611" \h \w</w:instrText>
      </w:r>
      <w:r w:rsidRPr="00C8759D" w:rsidR="00DB4180">
        <w:instrText xml:space="preserve"> \* MERGEFORMAT </w:instrText>
      </w:r>
      <w:r w:rsidRPr="00C8759D" w:rsidR="001C0D59">
        <w:fldChar w:fldCharType="separate"/>
      </w:r>
      <w:r w:rsidR="00991450">
        <w:t>22.6.8</w:t>
      </w:r>
      <w:r w:rsidRPr="00C8759D" w:rsidR="001C0D59">
        <w:fldChar w:fldCharType="end"/>
      </w:r>
      <w:r w:rsidRPr="00C8759D">
        <w:t xml:space="preserve"> (inclusive);</w:t>
      </w:r>
    </w:p>
    <w:p w:rsidRPr="00C8759D" w:rsidR="001C0D59" w:rsidRDefault="00910CB2" w14:paraId="35B6DC02" w14:textId="77777777">
      <w:pPr>
        <w:pStyle w:val="Level3Number"/>
      </w:pPr>
      <w:r w:rsidRPr="00C8759D">
        <w:t>the other party suspends, threatens to suspend, ceases or threatens to cease to carry on, all or substantially the whole of its business;</w:t>
      </w:r>
      <w:r w:rsidRPr="00C8759D" w:rsidR="005718BB">
        <w:t xml:space="preserve"> or</w:t>
      </w:r>
    </w:p>
    <w:p w:rsidRPr="00C8759D" w:rsidR="001C0D59" w:rsidRDefault="00910CB2" w14:paraId="43231A5C" w14:textId="77777777">
      <w:pPr>
        <w:pStyle w:val="Level3Number"/>
      </w:pPr>
      <w:bookmarkStart w:name="_Ref509834158" w:id="72"/>
      <w:r w:rsidRPr="00C8759D">
        <w:t xml:space="preserve">the other party's financial position deteriorates to such an extent that in </w:t>
      </w:r>
      <w:r w:rsidR="004A7616">
        <w:t>its</w:t>
      </w:r>
      <w:r w:rsidRPr="00C8759D">
        <w:t xml:space="preserve"> capability to adequately fulfil its obligations under the Contract has been placed in jeopardy</w:t>
      </w:r>
      <w:r w:rsidRPr="00C8759D" w:rsidR="005718BB">
        <w:t>.</w:t>
      </w:r>
      <w:bookmarkEnd w:id="72"/>
    </w:p>
    <w:p w:rsidR="001C0D59" w:rsidRDefault="00910CB2" w14:paraId="34B708E6" w14:textId="77777777">
      <w:pPr>
        <w:pStyle w:val="Level2Number"/>
      </w:pPr>
      <w:r w:rsidRPr="00C8759D">
        <w:t xml:space="preserve">Without limiting its other rights or remedies, </w:t>
      </w:r>
      <w:r w:rsidR="006B79CC">
        <w:t>Ingenio</w:t>
      </w:r>
      <w:r w:rsidRPr="00C8759D">
        <w:t xml:space="preserve"> may terminate the Contract with immediate effect by giving written notice to the Customer if the Customer fails to pay any amount due under this Contract on the due date for payment.</w:t>
      </w:r>
    </w:p>
    <w:p w:rsidR="001A6D55" w:rsidP="001A6D55" w:rsidRDefault="001A6D55" w14:paraId="6CDD3259" w14:textId="2ED01A85">
      <w:pPr>
        <w:pStyle w:val="Level2Number"/>
      </w:pPr>
      <w:r>
        <w:t xml:space="preserve">In relation to any Domain Name(s) supplied under the Order, Ingenio may at any point (but is not obliged in relation to clauses </w:t>
      </w:r>
      <w:r>
        <w:fldChar w:fldCharType="begin"/>
      </w:r>
      <w:r>
        <w:instrText xml:space="preserve"> REF _Ref510008787 \r \h </w:instrText>
      </w:r>
      <w:r>
        <w:fldChar w:fldCharType="separate"/>
      </w:r>
      <w:r w:rsidR="00991450">
        <w:t>22.8.1</w:t>
      </w:r>
      <w:r>
        <w:fldChar w:fldCharType="end"/>
      </w:r>
      <w:r>
        <w:t xml:space="preserve"> to </w:t>
      </w:r>
      <w:r>
        <w:fldChar w:fldCharType="begin"/>
      </w:r>
      <w:r>
        <w:instrText xml:space="preserve"> REF _Ref510008801 \r \h </w:instrText>
      </w:r>
      <w:r>
        <w:fldChar w:fldCharType="separate"/>
      </w:r>
      <w:r w:rsidR="00991450">
        <w:t>22.8.4</w:t>
      </w:r>
      <w:r>
        <w:fldChar w:fldCharType="end"/>
      </w:r>
      <w:r>
        <w:t xml:space="preserve">) transfer (at a fixed fee of £25 payable by the Customer) cancel, alter, suspend or amend the Domain Name(s) or prevent its renewal through Ingenio: </w:t>
      </w:r>
    </w:p>
    <w:p w:rsidR="001A6D55" w:rsidP="008D6BB5" w:rsidRDefault="001A6D55" w14:paraId="7CE17584" w14:textId="47DC4558">
      <w:pPr>
        <w:pStyle w:val="Level3Number"/>
      </w:pPr>
      <w:bookmarkStart w:name="_Ref510008787" w:id="73"/>
      <w:r>
        <w:t xml:space="preserve">on the Customer’s instructions, where the Customer submits a request to </w:t>
      </w:r>
      <w:r w:rsidRPr="008D6BB5" w:rsidR="008D6BB5">
        <w:t>help@ingeniotech.co.uk</w:t>
      </w:r>
      <w:r w:rsidRPr="00F44C64">
        <w:t>;</w:t>
      </w:r>
      <w:r>
        <w:t xml:space="preserve"> or</w:t>
      </w:r>
      <w:bookmarkEnd w:id="73"/>
    </w:p>
    <w:p w:rsidR="001A6D55" w:rsidP="00784408" w:rsidRDefault="001A6D55" w14:paraId="70664C73" w14:textId="1388C617">
      <w:pPr>
        <w:pStyle w:val="Level3Number"/>
      </w:pPr>
      <w:r>
        <w:t xml:space="preserve">if Ingenio reasonably believes that changes are required to update the Register or to correct any error, ambiguity or inaccuracy relating to the Product’s registration are required; </w:t>
      </w:r>
    </w:p>
    <w:p w:rsidR="001A6D55" w:rsidP="00784408" w:rsidRDefault="001A6D55" w14:paraId="1F8FCF97" w14:textId="1EC61C42">
      <w:pPr>
        <w:pStyle w:val="Level3Number"/>
      </w:pPr>
      <w:r>
        <w:t xml:space="preserve">if the Customer withdraws its permission for Ingenio to use its Personal Data in accordance with clause </w:t>
      </w:r>
      <w:r>
        <w:fldChar w:fldCharType="begin"/>
      </w:r>
      <w:r>
        <w:instrText xml:space="preserve"> REF _Ref509911316 \r \h </w:instrText>
      </w:r>
      <w:r>
        <w:fldChar w:fldCharType="separate"/>
      </w:r>
      <w:r w:rsidR="00991450">
        <w:t>19</w:t>
      </w:r>
      <w:r>
        <w:fldChar w:fldCharType="end"/>
      </w:r>
      <w:r>
        <w:t>; or</w:t>
      </w:r>
    </w:p>
    <w:p w:rsidR="001A6D55" w:rsidP="00784408" w:rsidRDefault="001A6D55" w14:paraId="6B1B986A" w14:textId="77777777">
      <w:pPr>
        <w:pStyle w:val="Level3Number"/>
      </w:pPr>
      <w:bookmarkStart w:name="_Ref510008801" w:id="74"/>
      <w:r>
        <w:t>if requested to do so by an expert in accordance with a decision made in following the DRS Policy and Procedure; or</w:t>
      </w:r>
      <w:bookmarkEnd w:id="74"/>
    </w:p>
    <w:p w:rsidR="001A6D55" w:rsidP="00784408" w:rsidRDefault="001A6D55" w14:paraId="1CB2FC11" w14:textId="77777777">
      <w:pPr>
        <w:pStyle w:val="Level3Number"/>
      </w:pPr>
      <w:r>
        <w:t>on Nominet’s instructions; or</w:t>
      </w:r>
    </w:p>
    <w:p w:rsidR="001A6D55" w:rsidP="00784408" w:rsidRDefault="001A6D55" w14:paraId="197CDEB0" w14:textId="77777777">
      <w:pPr>
        <w:pStyle w:val="Level3Number"/>
      </w:pPr>
      <w:r>
        <w:t xml:space="preserve">if requested to do so by a valid court order.  </w:t>
      </w:r>
    </w:p>
    <w:p w:rsidRPr="001A6D55" w:rsidR="001A6D55" w:rsidP="001A6D55" w:rsidRDefault="001A6D55" w14:paraId="6677B67D" w14:textId="1D3A1336">
      <w:pPr>
        <w:pStyle w:val="Level2Number"/>
      </w:pPr>
      <w:r w:rsidRPr="001A6D55">
        <w:t xml:space="preserve">In the event that the Customer terminates the Contract in accordance with clause </w:t>
      </w:r>
      <w:r>
        <w:fldChar w:fldCharType="begin"/>
      </w:r>
      <w:r>
        <w:instrText xml:space="preserve"> REF _Ref510009129 \r \h </w:instrText>
      </w:r>
      <w:r>
        <w:fldChar w:fldCharType="separate"/>
      </w:r>
      <w:r w:rsidR="00991450">
        <w:t>22.6</w:t>
      </w:r>
      <w:r>
        <w:fldChar w:fldCharType="end"/>
      </w:r>
      <w:r w:rsidRPr="001A6D55">
        <w:t xml:space="preserve">, </w:t>
      </w:r>
      <w:r>
        <w:t>Ingenio</w:t>
      </w:r>
      <w:r w:rsidRPr="001A6D55">
        <w:t xml:space="preserve"> will transfer the use of the </w:t>
      </w:r>
      <w:r>
        <w:t>Domain Name(s)</w:t>
      </w:r>
      <w:r w:rsidRPr="001A6D55">
        <w:t xml:space="preserve"> as directed at no additional cost. </w:t>
      </w:r>
    </w:p>
    <w:p w:rsidRPr="00C8759D" w:rsidR="001C0D59" w:rsidRDefault="00910CB2" w14:paraId="19A0CE3A" w14:textId="77777777">
      <w:pPr>
        <w:pStyle w:val="Level2Number"/>
      </w:pPr>
      <w:r w:rsidRPr="00C8759D">
        <w:t xml:space="preserve">On termination of the Contract for any reason:  </w:t>
      </w:r>
    </w:p>
    <w:p w:rsidRPr="00C8759D" w:rsidR="001C0D59" w:rsidRDefault="00910CB2" w14:paraId="4914415D" w14:textId="77777777">
      <w:pPr>
        <w:pStyle w:val="Level3Number"/>
      </w:pPr>
      <w:r w:rsidRPr="00C8759D">
        <w:t xml:space="preserve">the Customer shall immediately pay to </w:t>
      </w:r>
      <w:r w:rsidR="006B79CC">
        <w:t>Ingenio</w:t>
      </w:r>
      <w:r w:rsidRPr="00C8759D">
        <w:t xml:space="preserve"> all of</w:t>
      </w:r>
      <w:r w:rsidRPr="00C8759D" w:rsidR="005718BB">
        <w:t xml:space="preserve"> </w:t>
      </w:r>
      <w:r w:rsidR="006B79CC">
        <w:t>Ingenio</w:t>
      </w:r>
      <w:r w:rsidRPr="00C8759D" w:rsidR="00FC4B43">
        <w:t xml:space="preserve">'s </w:t>
      </w:r>
      <w:r w:rsidRPr="00C8759D">
        <w:t xml:space="preserve">outstanding unpaid invoices and interest and, in respect of </w:t>
      </w:r>
      <w:r w:rsidR="00DE3022">
        <w:t>any goods or services</w:t>
      </w:r>
      <w:r w:rsidRPr="00C8759D" w:rsidR="00DE3022">
        <w:t xml:space="preserve"> </w:t>
      </w:r>
      <w:r w:rsidRPr="00C8759D">
        <w:t>supplied</w:t>
      </w:r>
      <w:r w:rsidR="00DE3022">
        <w:t xml:space="preserve"> under the Contract</w:t>
      </w:r>
      <w:r w:rsidRPr="00C8759D">
        <w:t xml:space="preserve"> but for which no invoice has yet been submitted,</w:t>
      </w:r>
      <w:r w:rsidR="000E0640">
        <w:t xml:space="preserve"> </w:t>
      </w:r>
      <w:r w:rsidR="006B79CC">
        <w:t>Ingenio</w:t>
      </w:r>
      <w:r w:rsidRPr="00C8759D" w:rsidR="00FC4B43">
        <w:t xml:space="preserve"> </w:t>
      </w:r>
      <w:r w:rsidRPr="00C8759D">
        <w:t>shall submit an invoice, which shall be payable by the Customer immediately on receipt;</w:t>
      </w:r>
    </w:p>
    <w:p w:rsidR="001D280B" w:rsidP="00A157B2" w:rsidRDefault="00654A31" w14:paraId="291C72C4" w14:textId="0BEDAFF4">
      <w:pPr>
        <w:pStyle w:val="Level3Number"/>
      </w:pPr>
      <w:bookmarkStart w:name="_Ref510522106" w:id="75"/>
      <w:bookmarkStart w:name="_Ref511222751" w:id="76"/>
      <w:bookmarkStart w:name="_Ref509921500" w:id="77"/>
      <w:r>
        <w:t xml:space="preserve">the Customer shall return </w:t>
      </w:r>
      <w:r w:rsidR="000E3837">
        <w:t xml:space="preserve">and deliver </w:t>
      </w:r>
      <w:r>
        <w:t xml:space="preserve">to Ingenio any </w:t>
      </w:r>
      <w:r w:rsidR="00881570">
        <w:t>Rental</w:t>
      </w:r>
      <w:r>
        <w:t xml:space="preserve"> Products in its possession at the cost</w:t>
      </w:r>
      <w:r w:rsidR="000E3837">
        <w:t xml:space="preserve"> and risk</w:t>
      </w:r>
      <w:r>
        <w:t xml:space="preserve"> of the Customer</w:t>
      </w:r>
      <w:bookmarkStart w:name="_Ref509998676" w:id="78"/>
      <w:bookmarkEnd w:id="75"/>
      <w:r w:rsidR="00F44C64">
        <w:t xml:space="preserve">, </w:t>
      </w:r>
      <w:r w:rsidR="000E3837">
        <w:t>where</w:t>
      </w:r>
      <w:r w:rsidR="001D280B">
        <w:t>,</w:t>
      </w:r>
      <w:r w:rsidR="000E3837">
        <w:t xml:space="preserve"> </w:t>
      </w:r>
      <w:r w:rsidR="001D280B">
        <w:t xml:space="preserve">under clause </w:t>
      </w:r>
      <w:r w:rsidR="001D280B">
        <w:fldChar w:fldCharType="begin"/>
      </w:r>
      <w:r w:rsidR="001D280B">
        <w:instrText xml:space="preserve"> REF _Ref510522106 \r \h </w:instrText>
      </w:r>
      <w:r w:rsidR="001D280B">
        <w:fldChar w:fldCharType="separate"/>
      </w:r>
      <w:r w:rsidR="00991450">
        <w:t>22.10.2</w:t>
      </w:r>
      <w:r w:rsidR="001D280B">
        <w:fldChar w:fldCharType="end"/>
      </w:r>
      <w:bookmarkEnd w:id="76"/>
      <w:r w:rsidR="001D280B">
        <w:t xml:space="preserve">, </w:t>
      </w:r>
      <w:r w:rsidRPr="00C8759D" w:rsidR="00910CB2">
        <w:t>the Customer</w:t>
      </w:r>
      <w:r w:rsidR="001D280B">
        <w:t>:</w:t>
      </w:r>
    </w:p>
    <w:p w:rsidR="001D280B" w:rsidP="00F44C64" w:rsidRDefault="000E3837" w14:paraId="436B84D9" w14:textId="3476105B">
      <w:pPr>
        <w:pStyle w:val="Level4Number"/>
      </w:pPr>
      <w:r>
        <w:t xml:space="preserve">fails to return any of the </w:t>
      </w:r>
      <w:r w:rsidR="00881570">
        <w:t>Rental</w:t>
      </w:r>
      <w:r>
        <w:t xml:space="preserve"> Products under clause </w:t>
      </w:r>
      <w:r>
        <w:fldChar w:fldCharType="begin"/>
      </w:r>
      <w:r>
        <w:instrText xml:space="preserve"> REF _Ref510522106 \r \h </w:instrText>
      </w:r>
      <w:r>
        <w:fldChar w:fldCharType="separate"/>
      </w:r>
      <w:r w:rsidR="00991450">
        <w:t>22.10.2</w:t>
      </w:r>
      <w:r>
        <w:fldChar w:fldCharType="end"/>
      </w:r>
      <w:r w:rsidR="001D280B">
        <w:t>; OR</w:t>
      </w:r>
    </w:p>
    <w:p w:rsidR="001D280B" w:rsidP="001D280B" w:rsidRDefault="001D280B" w14:paraId="0ED442CA" w14:textId="77777777">
      <w:pPr>
        <w:pStyle w:val="Level4Number"/>
      </w:pPr>
      <w:r>
        <w:t xml:space="preserve">fails to return the </w:t>
      </w:r>
      <w:r w:rsidR="00881570">
        <w:t>Rental</w:t>
      </w:r>
      <w:r>
        <w:t xml:space="preserve"> Products in a satisfactory condition (allowing for reasonable wear and tear);</w:t>
      </w:r>
    </w:p>
    <w:p w:rsidR="00761754" w:rsidP="00A157B2" w:rsidRDefault="00910CB2" w14:paraId="0012FD94" w14:textId="77777777">
      <w:pPr>
        <w:pStyle w:val="Level3Number"/>
        <w:numPr>
          <w:ilvl w:val="0"/>
          <w:numId w:val="0"/>
        </w:numPr>
        <w:ind w:left="851"/>
      </w:pPr>
      <w:r w:rsidRPr="00C8759D">
        <w:t xml:space="preserve"> </w:t>
      </w:r>
      <w:r w:rsidR="001D280B">
        <w:t xml:space="preserve">it </w:t>
      </w:r>
      <w:r w:rsidRPr="00C8759D">
        <w:t>shall</w:t>
      </w:r>
      <w:r w:rsidR="00761754">
        <w:t xml:space="preserve"> </w:t>
      </w:r>
      <w:bookmarkEnd w:id="77"/>
      <w:bookmarkEnd w:id="78"/>
      <w:r w:rsidR="000E3837">
        <w:t>p</w:t>
      </w:r>
      <w:r w:rsidR="00761754">
        <w:t>urchase</w:t>
      </w:r>
      <w:r w:rsidR="00961585">
        <w:t xml:space="preserve"> </w:t>
      </w:r>
      <w:r w:rsidR="001D280B">
        <w:t xml:space="preserve">the </w:t>
      </w:r>
      <w:r w:rsidR="00881570">
        <w:t>Rental</w:t>
      </w:r>
      <w:r w:rsidR="001D280B">
        <w:t xml:space="preserve"> Products </w:t>
      </w:r>
      <w:r w:rsidR="000E3837">
        <w:t xml:space="preserve">at the price of Ingenio’s sales list as on the date of return </w:t>
      </w:r>
      <w:r w:rsidR="00961585">
        <w:t>(</w:t>
      </w:r>
      <w:r w:rsidR="000E3837">
        <w:t xml:space="preserve">or where no price can be ascertained </w:t>
      </w:r>
      <w:r w:rsidR="00961585">
        <w:t>at the f</w:t>
      </w:r>
      <w:r w:rsidRPr="006E547D" w:rsidR="00961585">
        <w:t xml:space="preserve">air market value of </w:t>
      </w:r>
      <w:r w:rsidR="000E3837">
        <w:t xml:space="preserve">the </w:t>
      </w:r>
      <w:r w:rsidR="00881570">
        <w:t>Rental</w:t>
      </w:r>
      <w:r w:rsidR="000E3837">
        <w:t xml:space="preserve"> Products);</w:t>
      </w:r>
      <w:r w:rsidR="00761754">
        <w:t xml:space="preserve"> </w:t>
      </w:r>
    </w:p>
    <w:p w:rsidRPr="00C8759D" w:rsidR="001C0D59" w:rsidP="007717EA" w:rsidRDefault="00D4730E" w14:paraId="7396C119" w14:textId="01242299">
      <w:pPr>
        <w:pStyle w:val="Level3Number"/>
      </w:pPr>
      <w:r>
        <w:t>i</w:t>
      </w:r>
      <w:r w:rsidRPr="00C8759D" w:rsidR="00910CB2">
        <w:t xml:space="preserve">f the Customer fails to </w:t>
      </w:r>
      <w:r w:rsidR="001D280B">
        <w:t xml:space="preserve">return the </w:t>
      </w:r>
      <w:r w:rsidR="00881570">
        <w:t>Rental</w:t>
      </w:r>
      <w:r w:rsidR="001D280B">
        <w:t xml:space="preserve"> Products under </w:t>
      </w:r>
      <w:r w:rsidR="00761754">
        <w:t xml:space="preserve">clause </w:t>
      </w:r>
      <w:r w:rsidR="00DE3022">
        <w:fldChar w:fldCharType="begin"/>
      </w:r>
      <w:r w:rsidR="00DE3022">
        <w:instrText xml:space="preserve"> REF _Ref509921500 \r \h </w:instrText>
      </w:r>
      <w:r w:rsidR="00DE3022">
        <w:fldChar w:fldCharType="separate"/>
      </w:r>
      <w:r w:rsidR="00991450">
        <w:t>22.10.2</w:t>
      </w:r>
      <w:r w:rsidR="00DE3022">
        <w:fldChar w:fldCharType="end"/>
      </w:r>
      <w:r w:rsidRPr="00C8759D" w:rsidR="00910CB2">
        <w:t xml:space="preserve">, then </w:t>
      </w:r>
      <w:r w:rsidR="006B79CC">
        <w:t>Ingenio</w:t>
      </w:r>
      <w:r w:rsidRPr="00C8759D" w:rsidR="00FC4B43">
        <w:t xml:space="preserve"> </w:t>
      </w:r>
      <w:r w:rsidRPr="00C8759D" w:rsidR="00910CB2">
        <w:t>may</w:t>
      </w:r>
      <w:r w:rsidR="001D280B">
        <w:t xml:space="preserve"> at its option</w:t>
      </w:r>
      <w:r w:rsidRPr="00C8759D" w:rsidR="00910CB2">
        <w:t xml:space="preserve"> enter the Customer's premises </w:t>
      </w:r>
      <w:r w:rsidR="001D280B">
        <w:t>for the purposes of inspecting and to obtain possession of the</w:t>
      </w:r>
      <w:r w:rsidR="006F4714">
        <w:t xml:space="preserve"> relevant </w:t>
      </w:r>
      <w:r w:rsidR="00881570">
        <w:t>Rental</w:t>
      </w:r>
      <w:r w:rsidR="00DE3022">
        <w:t xml:space="preserve"> Products</w:t>
      </w:r>
      <w:r w:rsidRPr="00C8759D" w:rsidR="00910CB2">
        <w:t>. Until they have been returned, the Customer shall be solely responsible for their safe keeping and will not use them for any purpose not connected with this Contract;</w:t>
      </w:r>
    </w:p>
    <w:p w:rsidRPr="00C8759D" w:rsidR="001C0D59" w:rsidRDefault="00910CB2" w14:paraId="797ACDF9" w14:textId="77777777">
      <w:pPr>
        <w:pStyle w:val="Level3Number"/>
      </w:pPr>
      <w:r w:rsidRPr="00C8759D">
        <w:t>the accrued rights and remedies of the parties as at termination shall not be affected, including the right to claim damages in respect of any breach of the Contract which existed at or before the date of termination or expiry; and</w:t>
      </w:r>
    </w:p>
    <w:p w:rsidR="001C0D59" w:rsidRDefault="00910CB2" w14:paraId="773CB487" w14:textId="77777777">
      <w:pPr>
        <w:pStyle w:val="Level3Number"/>
      </w:pPr>
      <w:r w:rsidRPr="00C8759D">
        <w:t>clauses which expressly or by implication have effect after termination shall continue in full force and effect.</w:t>
      </w:r>
    </w:p>
    <w:p w:rsidR="00F96F4C" w:rsidP="00124AA5" w:rsidRDefault="00F96F4C" w14:paraId="6EE68E9C" w14:textId="14316E2E">
      <w:pPr>
        <w:pStyle w:val="Level2Number"/>
        <w:rPr>
          <w:lang w:eastAsia="en-GB"/>
        </w:rPr>
      </w:pPr>
      <w:r>
        <w:rPr>
          <w:lang w:eastAsia="en-GB"/>
        </w:rPr>
        <w:t xml:space="preserve">In the event of the termination or expiry of this Contract for any reason, and subject to the Customer agreeing to </w:t>
      </w:r>
      <w:r w:rsidR="002F1551">
        <w:rPr>
          <w:lang w:eastAsia="en-GB"/>
        </w:rPr>
        <w:t>cover the reasonable costs of Ingenio</w:t>
      </w:r>
      <w:r w:rsidR="005004A3">
        <w:rPr>
          <w:lang w:eastAsia="en-GB"/>
        </w:rPr>
        <w:t>,</w:t>
      </w:r>
      <w:r>
        <w:rPr>
          <w:lang w:eastAsia="en-GB"/>
        </w:rPr>
        <w:t xml:space="preserve"> </w:t>
      </w:r>
      <w:r w:rsidR="006B79CC">
        <w:rPr>
          <w:lang w:eastAsia="en-GB"/>
        </w:rPr>
        <w:t>Ingenio</w:t>
      </w:r>
      <w:r>
        <w:rPr>
          <w:lang w:eastAsia="en-GB"/>
        </w:rPr>
        <w:t xml:space="preserve"> shall provide as an Additional Service, all reasonable assistance to the Customer to facilitate the orderly transfer of the Services </w:t>
      </w:r>
      <w:r w:rsidR="008E5FAA">
        <w:rPr>
          <w:lang w:eastAsia="en-GB"/>
        </w:rPr>
        <w:t xml:space="preserve">(including but not limited to number portability) </w:t>
      </w:r>
      <w:r>
        <w:rPr>
          <w:lang w:eastAsia="en-GB"/>
        </w:rPr>
        <w:t xml:space="preserve">to Customer or to a replacement supplier to take over the provision of all or part of the Services. </w:t>
      </w:r>
    </w:p>
    <w:p w:rsidR="00091463" w:rsidP="00124AA5" w:rsidRDefault="00C43B50" w14:paraId="34D4AFC3" w14:textId="3C57A48E">
      <w:pPr>
        <w:pStyle w:val="Level2Number"/>
        <w:rPr>
          <w:lang w:eastAsia="en-GB"/>
        </w:rPr>
      </w:pPr>
      <w:r>
        <w:t xml:space="preserve">In the event of the termination of the Contract by the </w:t>
      </w:r>
      <w:r w:rsidR="00091463">
        <w:t>Customer, Ingenio shall be entitled to charge the Customer for any costs or expenses incurred as a result of the Customer’s termination including, but not limited to, any cancellation fees or software licence fees owed to a third party which expire after the termination date of this Contract.</w:t>
      </w:r>
    </w:p>
    <w:p w:rsidR="001C0D59" w:rsidRDefault="00910CB2" w14:paraId="1DF9E259" w14:textId="77777777">
      <w:pPr>
        <w:pStyle w:val="Level1Heading"/>
      </w:pPr>
      <w:bookmarkStart w:name="a872330" w:id="79"/>
      <w:r>
        <w:t>Force majeure</w:t>
      </w:r>
      <w:bookmarkEnd w:id="79"/>
    </w:p>
    <w:p w:rsidR="001C0D59" w:rsidRDefault="00910CB2" w14:paraId="166D248F" w14:textId="18DF830A">
      <w:pPr>
        <w:pStyle w:val="Level2Number"/>
      </w:pPr>
      <w:bookmarkStart w:name="a635755" w:id="80"/>
      <w:r>
        <w:t xml:space="preserve">For the purposes of this Contract, </w:t>
      </w:r>
      <w:r>
        <w:rPr>
          <w:b/>
        </w:rPr>
        <w:t>Force Majeure Event</w:t>
      </w:r>
      <w:r>
        <w:t xml:space="preserve"> means an event beyond the reasonable control of </w:t>
      </w:r>
      <w:r w:rsidR="006B79CC">
        <w:t>Ingenio</w:t>
      </w:r>
      <w:r w:rsidR="00DB4180">
        <w:t xml:space="preserve"> </w:t>
      </w:r>
      <w:r>
        <w:t xml:space="preserve">including but not limited to strikes, lock-outs or other industrial disputes (whether involving the workforce of </w:t>
      </w:r>
      <w:r w:rsidR="006B79CC">
        <w:t>Ingenio</w:t>
      </w:r>
      <w:r>
        <w:t xml:space="preserve"> or any other party), failure of a utility service or transport network,</w:t>
      </w:r>
      <w:r w:rsidR="009850EB">
        <w:t xml:space="preserve"> failure or obstruction of any hardware, software or equipment owned or supplied by a third party and not supplied under this Contract, </w:t>
      </w:r>
      <w:r>
        <w:t xml:space="preserve">act of God, war, riot, civil commotion, malicious damage, compliance with any law or governmental order, rule, regulation or direction, accident, breakdown of plant or machinery, fire, flood, storm or default of </w:t>
      </w:r>
      <w:r w:rsidR="00F0404E">
        <w:t xml:space="preserve">manufacturers, </w:t>
      </w:r>
      <w:r>
        <w:t>suppliers or subcontractors.</w:t>
      </w:r>
      <w:bookmarkEnd w:id="80"/>
    </w:p>
    <w:p w:rsidR="001C0D59" w:rsidRDefault="000F153E" w14:paraId="74204C93" w14:textId="77777777">
      <w:pPr>
        <w:pStyle w:val="Level2Number"/>
      </w:pPr>
      <w:r>
        <w:t>Neither party</w:t>
      </w:r>
      <w:r w:rsidR="00910CB2">
        <w:t xml:space="preserve"> shall be liable to the </w:t>
      </w:r>
      <w:r>
        <w:t xml:space="preserve">other </w:t>
      </w:r>
      <w:r w:rsidR="00910CB2">
        <w:t>as a result of any delay or failure to perform its obligations under this Contract as a result of a Force Majeure Event.</w:t>
      </w:r>
    </w:p>
    <w:p w:rsidR="001C0D59" w:rsidRDefault="00910CB2" w14:paraId="1626A050" w14:textId="77777777">
      <w:pPr>
        <w:pStyle w:val="Level2Number"/>
      </w:pPr>
      <w:r>
        <w:t xml:space="preserve">If the Force Majeure Event prevents </w:t>
      </w:r>
      <w:r w:rsidR="000F153E">
        <w:t>either party</w:t>
      </w:r>
      <w:r w:rsidR="00013B57">
        <w:t xml:space="preserve"> </w:t>
      </w:r>
      <w:r>
        <w:t xml:space="preserve">from </w:t>
      </w:r>
      <w:r w:rsidR="00DE3022">
        <w:t>meeting any of its obligations under the Contract</w:t>
      </w:r>
      <w:r>
        <w:t xml:space="preserve"> for more than </w:t>
      </w:r>
      <w:r w:rsidR="00DB4180">
        <w:t>2</w:t>
      </w:r>
      <w:r>
        <w:t xml:space="preserve"> weeks, </w:t>
      </w:r>
      <w:r w:rsidR="000F153E">
        <w:t>that party</w:t>
      </w:r>
      <w:r>
        <w:t xml:space="preserve"> shall, without limiting its other rights or remedies, have the right to terminate this Contract immediately by giving written notice to the </w:t>
      </w:r>
      <w:r w:rsidR="000F153E">
        <w:t>other</w:t>
      </w:r>
      <w:r>
        <w:t>.</w:t>
      </w:r>
    </w:p>
    <w:p w:rsidR="005718BB" w:rsidRDefault="005718BB" w14:paraId="62E0C8BE" w14:textId="77777777">
      <w:pPr>
        <w:pStyle w:val="Level2Number"/>
      </w:pPr>
      <w:r>
        <w:t xml:space="preserve">Where the Contract </w:t>
      </w:r>
      <w:r w:rsidRPr="00C8759D" w:rsidR="002B601C">
        <w:t xml:space="preserve">has been terminated due to a Force Majeure Event, </w:t>
      </w:r>
      <w:r w:rsidR="006B79CC">
        <w:t>Ingenio</w:t>
      </w:r>
      <w:r w:rsidRPr="00C8759D" w:rsidR="002B601C">
        <w:t xml:space="preserve"> shall be entitled to outstanding unpaid invoices and interest and, in respect of Services supplied but for which no invoice has yet been submitted, </w:t>
      </w:r>
      <w:r w:rsidR="006B79CC">
        <w:t>Ingenio</w:t>
      </w:r>
      <w:r w:rsidRPr="00C8759D" w:rsidR="002B601C">
        <w:t xml:space="preserve"> shall submit an invoice, which shall be payable by the Customer immediately on receipt.</w:t>
      </w:r>
    </w:p>
    <w:p w:rsidR="001C0D59" w:rsidRDefault="00910CB2" w14:paraId="64821D41" w14:textId="77777777">
      <w:pPr>
        <w:pStyle w:val="Level1Heading"/>
      </w:pPr>
      <w:bookmarkStart w:name="a1037233" w:id="81"/>
      <w:r>
        <w:t>General</w:t>
      </w:r>
      <w:bookmarkEnd w:id="81"/>
    </w:p>
    <w:p w:rsidR="001C0D59" w:rsidRDefault="00910CB2" w14:paraId="6EA92698" w14:textId="77777777">
      <w:pPr>
        <w:pStyle w:val="Level2Number"/>
      </w:pPr>
      <w:r>
        <w:rPr>
          <w:b/>
        </w:rPr>
        <w:t>Assignment and other dealings.</w:t>
      </w:r>
    </w:p>
    <w:p w:rsidR="001C0D59" w:rsidRDefault="006B79CC" w14:paraId="6A3A8935" w14:textId="77777777">
      <w:pPr>
        <w:pStyle w:val="Level3Number"/>
      </w:pPr>
      <w:r>
        <w:t>Ingenio</w:t>
      </w:r>
      <w:r w:rsidR="00910CB2">
        <w:t xml:space="preserve"> may at any time assign, transfer, mortgage, charge, subcontract or deal in any other manner with all or any of its rights under the Contract and may subcontract or delegate in any manner any or all of its obligations under the Contract to any third party.</w:t>
      </w:r>
    </w:p>
    <w:p w:rsidR="001C0D59" w:rsidRDefault="00910CB2" w14:paraId="62AE96FC" w14:textId="77777777">
      <w:pPr>
        <w:pStyle w:val="Level3Number"/>
      </w:pPr>
      <w:r>
        <w:t xml:space="preserve">The Customer shall not, without the prior written consent of </w:t>
      </w:r>
      <w:r w:rsidR="006B79CC">
        <w:t>Ingenio</w:t>
      </w:r>
      <w:r>
        <w:t>, assign, transfer, charge, subcontract, declare a trust over or deal in any other manner with all or any of its rights or obligations under the Contract.</w:t>
      </w:r>
    </w:p>
    <w:p w:rsidR="001C0D59" w:rsidRDefault="00910CB2" w14:paraId="5EE32E7E" w14:textId="77777777">
      <w:pPr>
        <w:pStyle w:val="Level2Number"/>
      </w:pPr>
      <w:r>
        <w:rPr>
          <w:b/>
        </w:rPr>
        <w:t>Notices.</w:t>
      </w:r>
    </w:p>
    <w:p w:rsidRPr="00C8759D" w:rsidR="001C0D59" w:rsidRDefault="00910CB2" w14:paraId="4C7B75A8" w14:textId="77777777">
      <w:pPr>
        <w:pStyle w:val="Level3Number"/>
      </w:pPr>
      <w:r w:rsidRPr="00C8759D">
        <w:t xml:space="preserve">Any notice or other communication given to a party under or in connection with this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first-class post or other next working day delivery service, or by commercial courier, fax or e-mail. </w:t>
      </w:r>
    </w:p>
    <w:p w:rsidR="00A42481" w:rsidRDefault="00910CB2" w14:paraId="5443FFA4" w14:textId="77777777">
      <w:pPr>
        <w:pStyle w:val="Level3Number"/>
      </w:pPr>
      <w:r w:rsidRPr="00C8759D">
        <w:t xml:space="preserve">A notice or other communication shall be deemed to have been received: if delivered personally, when left at the address </w:t>
      </w:r>
      <w:r w:rsidRPr="00C8759D" w:rsidR="000E0640">
        <w:t xml:space="preserve">provided, </w:t>
      </w:r>
      <w:r w:rsidRPr="00C8759D">
        <w:t>if sent by pre-paid first class post or other next working day delivery service, at 9.00 am on the second Business Day after posting; if delivered by commercial courier, on the date and at the time that the courier's delivery receipt is signed;</w:t>
      </w:r>
    </w:p>
    <w:p w:rsidRPr="00C8759D" w:rsidR="001C0D59" w:rsidRDefault="00910CB2" w14:paraId="375D9EB9" w14:textId="440D5AC8">
      <w:pPr>
        <w:pStyle w:val="Level3Number"/>
      </w:pPr>
      <w:r w:rsidRPr="00C8759D">
        <w:t xml:space="preserve">or, if sent by fax or e-mail, one Business Day after transmission. </w:t>
      </w:r>
    </w:p>
    <w:p w:rsidRPr="00C8759D" w:rsidR="001C0D59" w:rsidP="00A42481" w:rsidRDefault="00910CB2" w14:paraId="1D9F003E" w14:textId="77777777">
      <w:pPr>
        <w:pStyle w:val="Level3Number"/>
      </w:pPr>
      <w:r w:rsidRPr="00C8759D">
        <w:t>The provisions of this clause shall not apply to the service of any proceedings or other documents in any legal action</w:t>
      </w:r>
      <w:r w:rsidRPr="00C8759D" w:rsidR="000E0640">
        <w:t>.</w:t>
      </w:r>
    </w:p>
    <w:p w:rsidR="001C0D59" w:rsidRDefault="00910CB2" w14:paraId="77D9069D" w14:textId="77777777">
      <w:pPr>
        <w:pStyle w:val="Level2Number"/>
      </w:pPr>
      <w:r>
        <w:rPr>
          <w:b/>
        </w:rPr>
        <w:t>Severance.</w:t>
      </w:r>
    </w:p>
    <w:p w:rsidR="001C0D59" w:rsidRDefault="00910CB2" w14:paraId="5BDFA8CC" w14:textId="77777777">
      <w:pPr>
        <w:pStyle w:val="Level3Number"/>
      </w:pPr>
      <w:r>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rsidR="001C0D59" w:rsidRDefault="00910CB2" w14:paraId="2E5B8C60" w14:textId="77777777">
      <w:pPr>
        <w:pStyle w:val="Level3Number"/>
      </w:pPr>
      <w:r>
        <w:t>If any provision or part-provision of this Contract is invalid, illegal or unenforceable, the parties shall negotiate in good faith to amend such provision so that, as amended, it is legal, valid and enforceable, and, to the greatest extent possible, achieves the intended commercial result of the original provision.</w:t>
      </w:r>
    </w:p>
    <w:p w:rsidR="001C0D59" w:rsidRDefault="00910CB2" w14:paraId="092518CB" w14:textId="77777777">
      <w:pPr>
        <w:pStyle w:val="Level2Number"/>
      </w:pPr>
      <w:r>
        <w:rPr>
          <w:b/>
        </w:rPr>
        <w:t>Waiver.</w:t>
      </w:r>
      <w:r>
        <w:t xml:space="preserve"> A waiver of any right under the Contract or law is only effective if it is in writing and shall not be deemed to be a waiver of any subsequent breach or default. No failure or delay by a party in exercising any right or remedy under the Contract or by law shall constitute a waiver of that or any other right or remedy, nor prevent or restrict its further exercise of that or any other right or remedy. No single or partial exercise of such right or remedy shall prevent or restrict the further exercise of that or any other right or remedy. </w:t>
      </w:r>
    </w:p>
    <w:p w:rsidR="001C0D59" w:rsidRDefault="00910CB2" w14:paraId="6F34D605" w14:textId="77777777">
      <w:pPr>
        <w:pStyle w:val="Level2Number"/>
      </w:pPr>
      <w:r>
        <w:rPr>
          <w:b/>
        </w:rPr>
        <w:t xml:space="preserve">No partnership or agency. </w:t>
      </w:r>
      <w:r>
        <w:t>Nothing in the Contract is intended to, or shall be deemed to, establish any partnership or joint venture between any of the parties, nor constitute either party the agent of another party for any purpose. Neither party shall have authority to act as agent for, or to bind, the other party in any way.</w:t>
      </w:r>
    </w:p>
    <w:p w:rsidR="001C0D59" w:rsidRDefault="00910CB2" w14:paraId="59037972" w14:textId="77777777">
      <w:pPr>
        <w:pStyle w:val="Level2Number"/>
      </w:pPr>
      <w:r>
        <w:rPr>
          <w:b/>
        </w:rPr>
        <w:t xml:space="preserve">Third parties. </w:t>
      </w:r>
      <w:r>
        <w:t>A person who is not a party to the Contract shall not have any rights to enforce its terms.</w:t>
      </w:r>
    </w:p>
    <w:p w:rsidR="001C0D59" w:rsidRDefault="00910CB2" w14:paraId="7556FF60" w14:textId="77777777">
      <w:pPr>
        <w:pStyle w:val="Level2Number"/>
      </w:pPr>
      <w:bookmarkStart w:name="a901295" w:id="82"/>
      <w:r>
        <w:rPr>
          <w:b/>
        </w:rPr>
        <w:t>Variation.</w:t>
      </w:r>
      <w:r>
        <w:t xml:space="preserve"> Except </w:t>
      </w:r>
      <w:r w:rsidR="004A7616">
        <w:t xml:space="preserve">where required to do so by a Network Provider or </w:t>
      </w:r>
      <w:r>
        <w:t xml:space="preserve">as set out in these Conditions, no variation of the Contract, including the introduction of any additional terms and conditions shall be effective unless it is agreed in writing and signed by </w:t>
      </w:r>
      <w:r w:rsidR="006B79CC">
        <w:t>Ingenio</w:t>
      </w:r>
      <w:r>
        <w:t>.</w:t>
      </w:r>
      <w:bookmarkEnd w:id="82"/>
    </w:p>
    <w:p w:rsidR="001C0D59" w:rsidRDefault="00910CB2" w14:paraId="258FF479" w14:textId="77777777">
      <w:pPr>
        <w:pStyle w:val="Level2Number"/>
      </w:pPr>
      <w:r>
        <w:rPr>
          <w:b/>
        </w:rPr>
        <w:t>Governing law.</w:t>
      </w:r>
      <w:r>
        <w:t xml:space="preserve"> This </w:t>
      </w:r>
      <w:r w:rsidR="00B91AC6">
        <w:t xml:space="preserve">Contract </w:t>
      </w:r>
      <w:r>
        <w:t>and any dispute or claim arising out of or in connection with it or its subject matter or formation including non-contractual disputes or claims shall be governed by and construed in accordance with the law of England and Wales.</w:t>
      </w:r>
    </w:p>
    <w:p w:rsidR="001C0D59" w:rsidRDefault="00910CB2" w14:paraId="1EA27D55" w14:textId="77777777">
      <w:pPr>
        <w:pStyle w:val="Level2Number"/>
      </w:pPr>
      <w:r>
        <w:rPr>
          <w:b/>
        </w:rPr>
        <w:t>Jurisdiction</w:t>
      </w:r>
      <w:r>
        <w:t xml:space="preserve"> 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sectPr w:rsidR="001C0D59" w:rsidSect="001C0D59">
      <w:headerReference w:type="even" r:id="rId15"/>
      <w:headerReference w:type="default" r:id="rId16"/>
      <w:footerReference w:type="even" r:id="rId17"/>
      <w:footerReference w:type="default" r:id="rId18"/>
      <w:headerReference w:type="first" r:id="rId19"/>
      <w:footerReference w:type="first" r:id="rId20"/>
      <w:pgSz w:w="11907" w:h="16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6A0" w:rsidRDefault="00A176A0" w14:paraId="59842626" w14:textId="77777777">
      <w:r>
        <w:separator/>
      </w:r>
    </w:p>
  </w:endnote>
  <w:endnote w:type="continuationSeparator" w:id="0">
    <w:p w:rsidR="00A176A0" w:rsidRDefault="00A176A0" w14:paraId="65A9F1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Std">
    <w:altName w:val="Gill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6A0" w:rsidRDefault="00A176A0" w14:paraId="782B92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6A0" w:rsidRDefault="00A176A0" w14:paraId="7CDD80F1" w14:textId="1FB988CA">
    <w:pPr>
      <w:pStyle w:val="Footer"/>
    </w:pPr>
    <w:r>
      <w:rPr>
        <w:rStyle w:val="PageNumber"/>
      </w:rPr>
      <w:fldChar w:fldCharType="begin"/>
    </w:r>
    <w:r>
      <w:rPr>
        <w:rStyle w:val="PageNumber"/>
      </w:rPr>
      <w:instrText xml:space="preserve"> PAGE </w:instrText>
    </w:r>
    <w:r>
      <w:rPr>
        <w:rStyle w:val="PageNumber"/>
      </w:rPr>
      <w:fldChar w:fldCharType="separate"/>
    </w:r>
    <w:r w:rsidR="004D34FD">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6A0" w:rsidRDefault="00A176A0" w14:paraId="7474A1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6A0" w:rsidRDefault="00A176A0" w14:paraId="6B6A5672" w14:textId="77777777">
      <w:r>
        <w:separator/>
      </w:r>
    </w:p>
  </w:footnote>
  <w:footnote w:type="continuationSeparator" w:id="0">
    <w:p w:rsidR="00A176A0" w:rsidRDefault="00A176A0" w14:paraId="6EA180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6A0" w:rsidRDefault="00A176A0" w14:paraId="5AAEE2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6A0" w:rsidRDefault="00A176A0" w14:paraId="54359D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6A0" w:rsidRDefault="00A176A0" w14:paraId="591A56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8008622"/>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8"/>
    <w:multiLevelType w:val="singleLevel"/>
    <w:tmpl w:val="67C4600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DCAC62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00F424B"/>
    <w:multiLevelType w:val="singleLevel"/>
    <w:tmpl w:val="0E5E85DC"/>
    <w:name w:val="List_number"/>
    <w:lvl w:ilvl="0">
      <w:start w:val="1"/>
      <w:numFmt w:val="decimal"/>
      <w:lvlText w:val="%1"/>
      <w:lvlJc w:val="left"/>
      <w:pPr>
        <w:tabs>
          <w:tab w:val="num" w:pos="720"/>
        </w:tabs>
        <w:ind w:left="720" w:hanging="720"/>
      </w:pPr>
    </w:lvl>
  </w:abstractNum>
  <w:abstractNum w:abstractNumId="4" w15:restartNumberingAfterBreak="0">
    <w:nsid w:val="035B5A40"/>
    <w:multiLevelType w:val="multilevel"/>
    <w:tmpl w:val="0809001D"/>
    <w:name w:val="Defininiti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0E2257"/>
    <w:multiLevelType w:val="multilevel"/>
    <w:tmpl w:val="0809001D"/>
    <w:name w:val="Numberin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2C7F25"/>
    <w:multiLevelType w:val="hybridMultilevel"/>
    <w:tmpl w:val="8BBAD218"/>
    <w:lvl w:ilvl="0" w:tplc="7C703054">
      <w:start w:val="1"/>
      <w:numFmt w:val="bullet"/>
      <w:pStyle w:val="Bullet5"/>
      <w:lvlText w:val=""/>
      <w:lvlJc w:val="left"/>
      <w:pPr>
        <w:tabs>
          <w:tab w:val="num" w:pos="4253"/>
        </w:tabs>
        <w:ind w:left="4253" w:hanging="851"/>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67575CE"/>
    <w:multiLevelType w:val="multilevel"/>
    <w:tmpl w:val="8A64C0E0"/>
    <w:name w:val="List_Bullet"/>
    <w:lvl w:ilvl="0">
      <w:start w:val="1"/>
      <w:numFmt w:val="bullet"/>
      <w:lvlText w:val="·"/>
      <w:lvlJc w:val="left"/>
      <w:pPr>
        <w:tabs>
          <w:tab w:val="num" w:pos="720"/>
        </w:tabs>
        <w:ind w:left="720" w:hanging="720"/>
      </w:pPr>
      <w:rPr>
        <w:rFonts w:hint="default" w:ascii="Symbol" w:hAnsi="Symbol"/>
        <w:i w:val="0"/>
        <w:caps/>
        <w:sz w:val="22"/>
      </w:rPr>
    </w:lvl>
    <w:lvl w:ilvl="1">
      <w:start w:val="1"/>
      <w:numFmt w:val="bullet"/>
      <w:lvlText w:val="-"/>
      <w:lvlJc w:val="left"/>
      <w:pPr>
        <w:tabs>
          <w:tab w:val="num" w:pos="1440"/>
        </w:tabs>
        <w:ind w:left="1440" w:hanging="720"/>
      </w:pPr>
      <w:rPr>
        <w:rFonts w:hint="default" w:ascii="Courier New" w:hAnsi="Courier New"/>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8" w15:restartNumberingAfterBreak="0">
    <w:nsid w:val="0845730A"/>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327FB8"/>
    <w:multiLevelType w:val="multilevel"/>
    <w:tmpl w:val="0809001D"/>
    <w:name w:val="AnnexT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AE80A26"/>
    <w:multiLevelType w:val="multilevel"/>
    <w:tmpl w:val="0809001D"/>
    <w:name w:val="Numberin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FD07F1"/>
    <w:multiLevelType w:val="multilevel"/>
    <w:tmpl w:val="6B52A64C"/>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119"/>
        </w:tabs>
        <w:ind w:left="3119" w:hanging="567"/>
      </w:pPr>
      <w:rPr>
        <w:rFonts w:hint="default"/>
      </w:rPr>
    </w:lvl>
    <w:lvl w:ilvl="4">
      <w:start w:val="1"/>
      <w:numFmt w:val="lowerRoman"/>
      <w:lvlText w:val="(%5)"/>
      <w:lvlJc w:val="left"/>
      <w:pPr>
        <w:tabs>
          <w:tab w:val="num" w:pos="3686"/>
        </w:tabs>
        <w:ind w:left="3686" w:hanging="567"/>
      </w:pPr>
      <w:rPr>
        <w:rFonts w:hint="default"/>
      </w:rPr>
    </w:lvl>
    <w:lvl w:ilvl="5">
      <w:start w:val="1"/>
      <w:numFmt w:val="upperLetter"/>
      <w:lvlText w:val="(%6)"/>
      <w:lvlJc w:val="left"/>
      <w:pPr>
        <w:tabs>
          <w:tab w:val="num" w:pos="4253"/>
        </w:tabs>
        <w:ind w:left="4253" w:hanging="567"/>
      </w:pPr>
      <w:rPr>
        <w:rFonts w:hint="default"/>
      </w:rPr>
    </w:lvl>
    <w:lvl w:ilvl="6">
      <w:start w:val="1"/>
      <w:numFmt w:val="upperRoman"/>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12" w15:restartNumberingAfterBreak="0">
    <w:nsid w:val="0D187251"/>
    <w:multiLevelType w:val="multilevel"/>
    <w:tmpl w:val="0809001D"/>
    <w:name w:val="Schedule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D4152B"/>
    <w:multiLevelType w:val="multilevel"/>
    <w:tmpl w:val="0809001D"/>
    <w:name w:val="Schedules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9E595C"/>
    <w:multiLevelType w:val="multilevel"/>
    <w:tmpl w:val="0809001D"/>
    <w:name w:val="Independent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1BB6C20"/>
    <w:multiLevelType w:val="multilevel"/>
    <w:tmpl w:val="27404DB0"/>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upperLetter"/>
      <w:lvlText w:val="(%5)"/>
      <w:lvlJc w:val="left"/>
      <w:pPr>
        <w:tabs>
          <w:tab w:val="num" w:pos="3402"/>
        </w:tabs>
        <w:ind w:left="3402" w:hanging="567"/>
      </w:pPr>
      <w:rPr>
        <w:rFonts w:hint="default"/>
      </w:rPr>
    </w:lvl>
    <w:lvl w:ilvl="5">
      <w:start w:val="1"/>
      <w:numFmt w:val="upperRoman"/>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upperLetter"/>
      <w:lvlText w:val="%9)"/>
      <w:lvlJc w:val="left"/>
      <w:pPr>
        <w:tabs>
          <w:tab w:val="num" w:pos="5670"/>
        </w:tabs>
        <w:ind w:left="5670" w:hanging="567"/>
      </w:pPr>
      <w:rPr>
        <w:rFonts w:hint="default"/>
      </w:rPr>
    </w:lvl>
  </w:abstractNum>
  <w:abstractNum w:abstractNumId="16" w15:restartNumberingAfterBreak="0">
    <w:nsid w:val="14A07EA1"/>
    <w:multiLevelType w:val="multilevel"/>
    <w:tmpl w:val="0809001D"/>
    <w:name w:val="Numberin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4B76C6F"/>
    <w:multiLevelType w:val="multilevel"/>
    <w:tmpl w:val="08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1F5058"/>
    <w:multiLevelType w:val="multilevel"/>
    <w:tmpl w:val="AF98DE80"/>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Roman"/>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9" w15:restartNumberingAfterBreak="0">
    <w:nsid w:val="1AD63633"/>
    <w:multiLevelType w:val="multilevel"/>
    <w:tmpl w:val="0809001D"/>
    <w:name w:val="Backgroun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775F30"/>
    <w:multiLevelType w:val="multilevel"/>
    <w:tmpl w:val="0809001D"/>
    <w:name w:val="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842DF6"/>
    <w:multiLevelType w:val="multilevel"/>
    <w:tmpl w:val="0809001D"/>
    <w:name w:val="Numbering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CB27DE5"/>
    <w:multiLevelType w:val="multilevel"/>
    <w:tmpl w:val="3A7C02A8"/>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119"/>
        </w:tabs>
        <w:ind w:left="3119" w:hanging="567"/>
      </w:pPr>
      <w:rPr>
        <w:rFonts w:hint="default"/>
      </w:rPr>
    </w:lvl>
    <w:lvl w:ilvl="4">
      <w:start w:val="1"/>
      <w:numFmt w:val="lowerRoman"/>
      <w:lvlText w:val="(%5)"/>
      <w:lvlJc w:val="left"/>
      <w:pPr>
        <w:tabs>
          <w:tab w:val="num" w:pos="3686"/>
        </w:tabs>
        <w:ind w:left="3686" w:hanging="567"/>
      </w:pPr>
      <w:rPr>
        <w:rFonts w:hint="default"/>
      </w:rPr>
    </w:lvl>
    <w:lvl w:ilvl="5">
      <w:start w:val="1"/>
      <w:numFmt w:val="upperLetter"/>
      <w:lvlText w:val="(%6)"/>
      <w:lvlJc w:val="left"/>
      <w:pPr>
        <w:tabs>
          <w:tab w:val="num" w:pos="4253"/>
        </w:tabs>
        <w:ind w:left="4253" w:hanging="567"/>
      </w:pPr>
      <w:rPr>
        <w:rFonts w:hint="default"/>
      </w:rPr>
    </w:lvl>
    <w:lvl w:ilvl="6">
      <w:start w:val="1"/>
      <w:numFmt w:val="upperRoman"/>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23" w15:restartNumberingAfterBreak="0">
    <w:nsid w:val="1E9D13D6"/>
    <w:multiLevelType w:val="multilevel"/>
    <w:tmpl w:val="0809001D"/>
    <w:name w:val="Schedule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12207F"/>
    <w:multiLevelType w:val="multilevel"/>
    <w:tmpl w:val="0809001D"/>
    <w:name w:val="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487752C"/>
    <w:multiLevelType w:val="multilevel"/>
    <w:tmpl w:val="7974FB6C"/>
    <w:name w:val="ScheduleToc"/>
    <w:lvl w:ilvl="0">
      <w:start w:val="1"/>
      <w:numFmt w:val="decimal"/>
      <w:suff w:val="space"/>
      <w:lvlText w:val="Schedule %1 -"/>
      <w:lvlJc w:val="left"/>
      <w:pPr>
        <w:ind w:left="851" w:hanging="851"/>
      </w:pPr>
      <w:rPr>
        <w:rFonts w:hint="default" w:ascii="Arial" w:hAnsi="Arial"/>
        <w:sz w:val="2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upperLetter"/>
      <w:lvlText w:val="%9)"/>
      <w:lvlJc w:val="left"/>
      <w:pPr>
        <w:tabs>
          <w:tab w:val="num" w:pos="6804"/>
        </w:tabs>
        <w:ind w:left="6804" w:hanging="850"/>
      </w:pPr>
      <w:rPr>
        <w:rFonts w:hint="default"/>
      </w:rPr>
    </w:lvl>
  </w:abstractNum>
  <w:abstractNum w:abstractNumId="26" w15:restartNumberingAfterBreak="0">
    <w:nsid w:val="24EE06E8"/>
    <w:multiLevelType w:val="multilevel"/>
    <w:tmpl w:val="758CE6BC"/>
    <w:lvl w:ilvl="0">
      <w:start w:val="1"/>
      <w:numFmt w:val="decimal"/>
      <w:suff w:val="nothing"/>
      <w:lvlText w:val="Schedule %1"/>
      <w:lvlJc w:val="left"/>
      <w:pPr>
        <w:ind w:left="0" w:firstLine="0"/>
      </w:pPr>
      <w:rPr>
        <w:rFonts w:hint="default"/>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851"/>
        </w:tabs>
        <w:ind w:left="851" w:hanging="851"/>
      </w:pPr>
      <w:rPr>
        <w:rFonts w:hint="default"/>
      </w:rPr>
    </w:lvl>
    <w:lvl w:ilvl="6">
      <w:start w:val="1"/>
      <w:numFmt w:val="decimal"/>
      <w:lvlText w:val="%4.%5.%6.%7"/>
      <w:lvlJc w:val="left"/>
      <w:pPr>
        <w:tabs>
          <w:tab w:val="num" w:pos="851"/>
        </w:tabs>
        <w:ind w:left="851" w:hanging="851"/>
      </w:pPr>
      <w:rPr>
        <w:rFonts w:hint="default"/>
      </w:rPr>
    </w:lvl>
    <w:lvl w:ilvl="7">
      <w:start w:val="1"/>
      <w:numFmt w:val="lowerLetter"/>
      <w:lvlText w:val="(%8)"/>
      <w:lvlJc w:val="left"/>
      <w:pPr>
        <w:tabs>
          <w:tab w:val="num" w:pos="1418"/>
        </w:tabs>
        <w:ind w:left="1418" w:hanging="567"/>
      </w:pPr>
      <w:rPr>
        <w:rFonts w:hint="default"/>
      </w:rPr>
    </w:lvl>
    <w:lvl w:ilvl="8">
      <w:start w:val="1"/>
      <w:numFmt w:val="lowerRoman"/>
      <w:lvlText w:val="(%9)"/>
      <w:lvlJc w:val="left"/>
      <w:pPr>
        <w:tabs>
          <w:tab w:val="num" w:pos="1985"/>
        </w:tabs>
        <w:ind w:left="1985" w:hanging="567"/>
      </w:pPr>
      <w:rPr>
        <w:rFonts w:hint="default"/>
      </w:rPr>
    </w:lvl>
  </w:abstractNum>
  <w:abstractNum w:abstractNumId="27" w15:restartNumberingAfterBreak="0">
    <w:nsid w:val="26DB487E"/>
    <w:multiLevelType w:val="multilevel"/>
    <w:tmpl w:val="0809001D"/>
    <w:name w:val="Numbering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6F6696C"/>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B7159C5"/>
    <w:multiLevelType w:val="multilevel"/>
    <w:tmpl w:val="0A0267FC"/>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985"/>
        </w:tabs>
        <w:ind w:left="1985" w:hanging="567"/>
      </w:pPr>
      <w:rPr>
        <w:rFonts w:hint="default"/>
      </w:rPr>
    </w:lvl>
    <w:lvl w:ilvl="6">
      <w:start w:val="1"/>
      <w:numFmt w:val="upperLetter"/>
      <w:lvlText w:val="(%7)"/>
      <w:lvlJc w:val="left"/>
      <w:pPr>
        <w:tabs>
          <w:tab w:val="num" w:pos="2552"/>
        </w:tabs>
        <w:ind w:left="2552" w:hanging="567"/>
      </w:pPr>
      <w:rPr>
        <w:rFonts w:hint="default"/>
      </w:rPr>
    </w:lvl>
    <w:lvl w:ilvl="7">
      <w:start w:val="1"/>
      <w:numFmt w:val="upperRoman"/>
      <w:lvlText w:val="(%8)"/>
      <w:lvlJc w:val="left"/>
      <w:pPr>
        <w:tabs>
          <w:tab w:val="num" w:pos="3119"/>
        </w:tabs>
        <w:ind w:left="3119" w:hanging="567"/>
      </w:pPr>
      <w:rPr>
        <w:rFonts w:hint="default"/>
      </w:rPr>
    </w:lvl>
    <w:lvl w:ilvl="8">
      <w:start w:val="1"/>
      <w:numFmt w:val="lowerLetter"/>
      <w:lvlText w:val="%9)"/>
      <w:lvlJc w:val="left"/>
      <w:pPr>
        <w:tabs>
          <w:tab w:val="num" w:pos="3686"/>
        </w:tabs>
        <w:ind w:left="3686" w:hanging="567"/>
      </w:pPr>
      <w:rPr>
        <w:rFonts w:hint="default"/>
      </w:rPr>
    </w:lvl>
  </w:abstractNum>
  <w:abstractNum w:abstractNumId="30" w15:restartNumberingAfterBreak="0">
    <w:nsid w:val="2F5040C4"/>
    <w:multiLevelType w:val="hybridMultilevel"/>
    <w:tmpl w:val="E54AFD5E"/>
    <w:name w:val="Independent_List"/>
    <w:lvl w:ilvl="0" w:tplc="EC1805B8">
      <w:start w:val="1"/>
      <w:numFmt w:val="lowerLetter"/>
      <w:lvlText w:val="(%1)"/>
      <w:lvlJc w:val="left"/>
      <w:pPr>
        <w:tabs>
          <w:tab w:val="num" w:pos="720"/>
        </w:tabs>
        <w:ind w:left="720" w:hanging="72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1" w15:restartNumberingAfterBreak="0">
    <w:nsid w:val="30A2645C"/>
    <w:multiLevelType w:val="multilevel"/>
    <w:tmpl w:val="0809001D"/>
    <w:name w:val="Backgroun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35040CEC"/>
    <w:multiLevelType w:val="multilevel"/>
    <w:tmpl w:val="F8BE53D2"/>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35" w15:restartNumberingAfterBreak="0">
    <w:nsid w:val="351410B2"/>
    <w:multiLevelType w:val="multilevel"/>
    <w:tmpl w:val="49F80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358862A0"/>
    <w:multiLevelType w:val="multilevel"/>
    <w:tmpl w:val="0809001D"/>
    <w:name w:val="Defininiti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627456C"/>
    <w:multiLevelType w:val="multilevel"/>
    <w:tmpl w:val="0809001D"/>
    <w:name w:val="Defin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9" w15:restartNumberingAfterBreak="0">
    <w:nsid w:val="3BAA3A32"/>
    <w:multiLevelType w:val="multilevel"/>
    <w:tmpl w:val="BF943E30"/>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upperLetter"/>
      <w:lvlText w:val="(%5)"/>
      <w:lvlJc w:val="left"/>
      <w:pPr>
        <w:tabs>
          <w:tab w:val="num" w:pos="3402"/>
        </w:tabs>
        <w:ind w:left="3402" w:hanging="567"/>
      </w:pPr>
      <w:rPr>
        <w:rFonts w:hint="default"/>
      </w:rPr>
    </w:lvl>
    <w:lvl w:ilvl="5">
      <w:start w:val="1"/>
      <w:numFmt w:val="upperRoman"/>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upperLetter"/>
      <w:lvlText w:val="%9)"/>
      <w:lvlJc w:val="left"/>
      <w:pPr>
        <w:tabs>
          <w:tab w:val="num" w:pos="5670"/>
        </w:tabs>
        <w:ind w:left="5670" w:hanging="567"/>
      </w:pPr>
      <w:rPr>
        <w:rFonts w:hint="default"/>
      </w:rPr>
    </w:lvl>
  </w:abstractNum>
  <w:abstractNum w:abstractNumId="40" w15:restartNumberingAfterBreak="0">
    <w:nsid w:val="3C9F5C62"/>
    <w:multiLevelType w:val="multilevel"/>
    <w:tmpl w:val="0809001D"/>
    <w:name w:val="Schedule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D5C39FA"/>
    <w:multiLevelType w:val="multilevel"/>
    <w:tmpl w:val="0809001D"/>
    <w:name w:val="Schedules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2DE7AA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2E91E63"/>
    <w:multiLevelType w:val="multilevel"/>
    <w:tmpl w:val="0809001D"/>
    <w:name w:val="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3A301F2"/>
    <w:multiLevelType w:val="multilevel"/>
    <w:tmpl w:val="0809001D"/>
    <w:name w:val="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7AD751A"/>
    <w:multiLevelType w:val="multilevel"/>
    <w:tmpl w:val="0809001D"/>
    <w:name w:val="Numbering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9197EF5"/>
    <w:multiLevelType w:val="multilevel"/>
    <w:tmpl w:val="0809001D"/>
    <w:name w:val="Schedules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94770BA"/>
    <w:multiLevelType w:val="multilevel"/>
    <w:tmpl w:val="38BE24E0"/>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Roman"/>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0" w15:restartNumberingAfterBreak="0">
    <w:nsid w:val="4AD6475C"/>
    <w:multiLevelType w:val="multilevel"/>
    <w:tmpl w:val="0809001D"/>
    <w:name w:val="Schedules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CA228AE"/>
    <w:multiLevelType w:val="multilevel"/>
    <w:tmpl w:val="AC9E96B4"/>
    <w:name w:val="Offic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2" w15:restartNumberingAfterBreak="0">
    <w:nsid w:val="4D840BD1"/>
    <w:multiLevelType w:val="multilevel"/>
    <w:tmpl w:val="0809001D"/>
    <w:name w:val="Backgroun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FB644B4"/>
    <w:multiLevelType w:val="multilevel"/>
    <w:tmpl w:val="3390AB6E"/>
    <w:name w:val="Bullet"/>
    <w:lvl w:ilvl="0">
      <w:start w:val="1"/>
      <w:numFmt w:val="bullet"/>
      <w:pStyle w:val="Bullet"/>
      <w:lvlText w:val="·"/>
      <w:lvlJc w:val="left"/>
      <w:pPr>
        <w:tabs>
          <w:tab w:val="num" w:pos="720"/>
        </w:tabs>
        <w:ind w:left="720" w:hanging="720"/>
      </w:pPr>
      <w:rPr>
        <w:rFonts w:hint="default" w:ascii="Symbol" w:hAnsi="Symbol"/>
        <w:i w:val="0"/>
        <w:caps/>
        <w:sz w:val="22"/>
      </w:rPr>
    </w:lvl>
    <w:lvl w:ilvl="1">
      <w:start w:val="1"/>
      <w:numFmt w:val="bullet"/>
      <w:lvlText w:val="-"/>
      <w:lvlJc w:val="left"/>
      <w:pPr>
        <w:tabs>
          <w:tab w:val="num" w:pos="1440"/>
        </w:tabs>
        <w:ind w:left="1440" w:hanging="720"/>
      </w:pPr>
      <w:rPr>
        <w:rFonts w:hint="default" w:ascii="Courier New" w:hAnsi="Courier New"/>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54" w15:restartNumberingAfterBreak="0">
    <w:nsid w:val="50324330"/>
    <w:multiLevelType w:val="multilevel"/>
    <w:tmpl w:val="0809001D"/>
    <w:name w:val="Numbering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1E62023"/>
    <w:multiLevelType w:val="multilevel"/>
    <w:tmpl w:val="0809001D"/>
    <w:name w:val="Parti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75B7E4F"/>
    <w:multiLevelType w:val="multilevel"/>
    <w:tmpl w:val="0809001D"/>
    <w:name w:val="Numbering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82B235E"/>
    <w:multiLevelType w:val="multilevel"/>
    <w:tmpl w:val="0809001D"/>
    <w:name w:val="Schedules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A9F49A9"/>
    <w:multiLevelType w:val="multilevel"/>
    <w:tmpl w:val="0809001D"/>
    <w:numStyleLink w:val="CurrentList1"/>
  </w:abstractNum>
  <w:abstractNum w:abstractNumId="59" w15:restartNumberingAfterBreak="0">
    <w:nsid w:val="5E047A24"/>
    <w:multiLevelType w:val="multilevel"/>
    <w:tmpl w:val="2DFC77AE"/>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lowerRoman"/>
      <w:pStyle w:val="Level9Number"/>
      <w:lvlText w:val="%9)"/>
      <w:lvlJc w:val="left"/>
      <w:pPr>
        <w:tabs>
          <w:tab w:val="num" w:pos="5103"/>
        </w:tabs>
        <w:ind w:left="5103" w:hanging="567"/>
      </w:pPr>
      <w:rPr>
        <w:rFonts w:hint="default"/>
      </w:rPr>
    </w:lvl>
  </w:abstractNum>
  <w:abstractNum w:abstractNumId="60" w15:restartNumberingAfterBreak="0">
    <w:nsid w:val="601E3B89"/>
    <w:multiLevelType w:val="multilevel"/>
    <w:tmpl w:val="0809001D"/>
    <w:name w:val="Schedule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0AB414A"/>
    <w:multiLevelType w:val="multilevel"/>
    <w:tmpl w:val="0809001D"/>
    <w:name w:val="AnnexTo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2B03B86"/>
    <w:multiLevelType w:val="multilevel"/>
    <w:tmpl w:val="0809001D"/>
    <w:name w:val="Numberin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6910C0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6966731"/>
    <w:multiLevelType w:val="multilevel"/>
    <w:tmpl w:val="CDF251EE"/>
    <w:name w:val="Background"/>
    <w:lvl w:ilvl="0">
      <w:start w:val="1"/>
      <w:numFmt w:val="upperLetter"/>
      <w:pStyle w:val="Background1"/>
      <w:lvlText w:val="(%1)"/>
      <w:lvlJc w:val="left"/>
      <w:pPr>
        <w:tabs>
          <w:tab w:val="num" w:pos="851"/>
        </w:tabs>
        <w:ind w:left="851" w:hanging="851"/>
      </w:pPr>
      <w:rPr>
        <w:rFonts w:hint="default"/>
      </w:rPr>
    </w:lvl>
    <w:lvl w:ilvl="1">
      <w:start w:val="1"/>
      <w:numFmt w:val="lowerRoman"/>
      <w:pStyle w:val="Background2"/>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65" w15:restartNumberingAfterBreak="0">
    <w:nsid w:val="68A7243F"/>
    <w:multiLevelType w:val="multilevel"/>
    <w:tmpl w:val="0809001D"/>
    <w:name w:val="AnnexToc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8E149C1"/>
    <w:multiLevelType w:val="multilevel"/>
    <w:tmpl w:val="0E0E7A56"/>
    <w:name w:val="AnnexToc"/>
    <w:lvl w:ilvl="0">
      <w:start w:val="1"/>
      <w:numFmt w:val="upperLetter"/>
      <w:suff w:val="space"/>
      <w:lvlText w:val="Annex %1 -"/>
      <w:lvlJc w:val="left"/>
      <w:pPr>
        <w:ind w:left="851" w:hanging="851"/>
      </w:pPr>
      <w:rPr>
        <w:rFonts w:hint="default" w:ascii="Arial" w:hAnsi="Arial"/>
        <w:sz w:val="20"/>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67"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F183C6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667240F"/>
    <w:multiLevelType w:val="multilevel"/>
    <w:tmpl w:val="0809001D"/>
    <w:name w:val="Schedules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6B67EBA"/>
    <w:multiLevelType w:val="multilevel"/>
    <w:tmpl w:val="0809001D"/>
    <w:name w:val="AnnexToc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8470AFC"/>
    <w:multiLevelType w:val="multilevel"/>
    <w:tmpl w:val="0809001D"/>
    <w:name w:val="Schedules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A875030"/>
    <w:multiLevelType w:val="multilevel"/>
    <w:tmpl w:val="0809001D"/>
    <w:name w:val="Defininiti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7AB13D5C"/>
    <w:multiLevelType w:val="multilevel"/>
    <w:tmpl w:val="0809001D"/>
    <w:name w:val="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B694A17"/>
    <w:multiLevelType w:val="multilevel"/>
    <w:tmpl w:val="0809001D"/>
    <w:name w:val="Parti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7B943FBB"/>
    <w:multiLevelType w:val="multilevel"/>
    <w:tmpl w:val="10B2F59E"/>
    <w:name w:val="Defininitions"/>
    <w:lvl w:ilvl="0">
      <w:start w:val="1"/>
      <w:numFmt w:val="lowerLetter"/>
      <w:pStyle w:val="Definition1"/>
      <w:lvlText w:val="(%1)"/>
      <w:lvlJc w:val="left"/>
      <w:pPr>
        <w:tabs>
          <w:tab w:val="num" w:pos="1418"/>
        </w:tabs>
        <w:ind w:left="1418" w:hanging="567"/>
      </w:pPr>
      <w:rPr>
        <w:rFonts w:hint="default"/>
      </w:rPr>
    </w:lvl>
    <w:lvl w:ilvl="1">
      <w:start w:val="1"/>
      <w:numFmt w:val="lowerRoman"/>
      <w:pStyle w:val="Definition2"/>
      <w:lvlText w:val="(%2)"/>
      <w:lvlJc w:val="left"/>
      <w:pPr>
        <w:tabs>
          <w:tab w:val="num" w:pos="1985"/>
        </w:tabs>
        <w:ind w:left="1985" w:hanging="567"/>
      </w:pPr>
      <w:rPr>
        <w:rFonts w:hint="default"/>
      </w:rPr>
    </w:lvl>
    <w:lvl w:ilvl="2">
      <w:start w:val="1"/>
      <w:numFmt w:val="upperLetter"/>
      <w:pStyle w:val="Definition3"/>
      <w:lvlText w:val="(%3)"/>
      <w:lvlJc w:val="left"/>
      <w:pPr>
        <w:tabs>
          <w:tab w:val="num" w:pos="2552"/>
        </w:tabs>
        <w:ind w:left="2552" w:hanging="567"/>
      </w:pPr>
      <w:rPr>
        <w:rFonts w:hint="default"/>
      </w:rPr>
    </w:lvl>
    <w:lvl w:ilvl="3">
      <w:start w:val="1"/>
      <w:numFmt w:val="upperRoman"/>
      <w:pStyle w:val="Definition4"/>
      <w:lvlText w:val=" (%4)"/>
      <w:lvlJc w:val="left"/>
      <w:pPr>
        <w:tabs>
          <w:tab w:val="num" w:pos="3119"/>
        </w:tabs>
        <w:ind w:left="311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77" w15:restartNumberingAfterBreak="0">
    <w:nsid w:val="7BC51081"/>
    <w:multiLevelType w:val="multilevel"/>
    <w:tmpl w:val="08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8" w15:restartNumberingAfterBreak="0">
    <w:nsid w:val="7D2F3B40"/>
    <w:multiLevelType w:val="multilevel"/>
    <w:tmpl w:val="0809001D"/>
    <w:name w:val="Numbering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355961849">
    <w:abstractNumId w:val="64"/>
  </w:num>
  <w:num w:numId="2" w16cid:durableId="258761553">
    <w:abstractNumId w:val="42"/>
  </w:num>
  <w:num w:numId="3" w16cid:durableId="480118332">
    <w:abstractNumId w:val="76"/>
  </w:num>
  <w:num w:numId="4" w16cid:durableId="1980383175">
    <w:abstractNumId w:val="53"/>
  </w:num>
  <w:num w:numId="5" w16cid:durableId="182746790">
    <w:abstractNumId w:val="59"/>
  </w:num>
  <w:num w:numId="6" w16cid:durableId="1226604159">
    <w:abstractNumId w:val="34"/>
  </w:num>
  <w:num w:numId="7" w16cid:durableId="1643459371">
    <w:abstractNumId w:val="67"/>
  </w:num>
  <w:num w:numId="8" w16cid:durableId="1957246835">
    <w:abstractNumId w:val="32"/>
  </w:num>
  <w:num w:numId="9" w16cid:durableId="1465007518">
    <w:abstractNumId w:val="79"/>
  </w:num>
  <w:num w:numId="10" w16cid:durableId="1471826986">
    <w:abstractNumId w:val="33"/>
  </w:num>
  <w:num w:numId="11" w16cid:durableId="1793014249">
    <w:abstractNumId w:val="6"/>
  </w:num>
  <w:num w:numId="12" w16cid:durableId="714044584">
    <w:abstractNumId w:val="22"/>
  </w:num>
  <w:num w:numId="13" w16cid:durableId="1409111731">
    <w:abstractNumId w:val="15"/>
  </w:num>
  <w:num w:numId="14" w16cid:durableId="1448502819">
    <w:abstractNumId w:val="17"/>
  </w:num>
  <w:num w:numId="15" w16cid:durableId="1250312213">
    <w:abstractNumId w:val="63"/>
  </w:num>
  <w:num w:numId="16" w16cid:durableId="591285029">
    <w:abstractNumId w:val="27"/>
  </w:num>
  <w:num w:numId="17" w16cid:durableId="1829402654">
    <w:abstractNumId w:val="2"/>
  </w:num>
  <w:num w:numId="18" w16cid:durableId="1072316217">
    <w:abstractNumId w:val="0"/>
  </w:num>
  <w:num w:numId="19" w16cid:durableId="245455839">
    <w:abstractNumId w:val="1"/>
  </w:num>
  <w:num w:numId="20" w16cid:durableId="612321229">
    <w:abstractNumId w:val="29"/>
  </w:num>
  <w:num w:numId="21" w16cid:durableId="596866340">
    <w:abstractNumId w:val="26"/>
  </w:num>
  <w:num w:numId="22" w16cid:durableId="939684797">
    <w:abstractNumId w:val="11"/>
  </w:num>
  <w:num w:numId="23" w16cid:durableId="81998678">
    <w:abstractNumId w:val="39"/>
  </w:num>
  <w:num w:numId="24" w16cid:durableId="795417427">
    <w:abstractNumId w:val="43"/>
  </w:num>
  <w:num w:numId="25" w16cid:durableId="1470245274">
    <w:abstractNumId w:val="47"/>
  </w:num>
  <w:num w:numId="26" w16cid:durableId="2081175804">
    <w:abstractNumId w:val="49"/>
  </w:num>
  <w:num w:numId="27" w16cid:durableId="556864234">
    <w:abstractNumId w:val="18"/>
  </w:num>
  <w:num w:numId="28" w16cid:durableId="40635410">
    <w:abstractNumId w:val="69"/>
  </w:num>
  <w:num w:numId="29" w16cid:durableId="1650943765">
    <w:abstractNumId w:val="54"/>
  </w:num>
  <w:num w:numId="30" w16cid:durableId="1611350560">
    <w:abstractNumId w:val="57"/>
  </w:num>
  <w:num w:numId="31" w16cid:durableId="1304391111">
    <w:abstractNumId w:val="70"/>
  </w:num>
  <w:num w:numId="32" w16cid:durableId="237538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7145309">
    <w:abstractNumId w:val="59"/>
  </w:num>
  <w:num w:numId="34" w16cid:durableId="934899026">
    <w:abstractNumId w:val="35"/>
  </w:num>
  <w:num w:numId="35" w16cid:durableId="2028868065">
    <w:abstractNumId w:val="59"/>
  </w:num>
  <w:num w:numId="36" w16cid:durableId="6106864">
    <w:abstractNumId w:val="30"/>
  </w:num>
  <w:num w:numId="37" w16cid:durableId="843934905">
    <w:abstractNumId w:val="58"/>
  </w:num>
  <w:num w:numId="38" w16cid:durableId="746734021">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357"/>
  <w:doNotHyphenateCaps/>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59"/>
    <w:rsid w:val="00001DE1"/>
    <w:rsid w:val="00005A7D"/>
    <w:rsid w:val="000077F5"/>
    <w:rsid w:val="00010C7D"/>
    <w:rsid w:val="00013B57"/>
    <w:rsid w:val="00016B6C"/>
    <w:rsid w:val="00020573"/>
    <w:rsid w:val="00024764"/>
    <w:rsid w:val="00025F86"/>
    <w:rsid w:val="00030273"/>
    <w:rsid w:val="00033831"/>
    <w:rsid w:val="00034F2E"/>
    <w:rsid w:val="00040835"/>
    <w:rsid w:val="000470AE"/>
    <w:rsid w:val="00050199"/>
    <w:rsid w:val="00050ED3"/>
    <w:rsid w:val="00051343"/>
    <w:rsid w:val="00056033"/>
    <w:rsid w:val="000666F1"/>
    <w:rsid w:val="0006683C"/>
    <w:rsid w:val="00077C73"/>
    <w:rsid w:val="00083954"/>
    <w:rsid w:val="00091463"/>
    <w:rsid w:val="00094F36"/>
    <w:rsid w:val="000A1300"/>
    <w:rsid w:val="000A3F59"/>
    <w:rsid w:val="000B49AB"/>
    <w:rsid w:val="000C6110"/>
    <w:rsid w:val="000D169E"/>
    <w:rsid w:val="000D4B35"/>
    <w:rsid w:val="000E0640"/>
    <w:rsid w:val="000E3837"/>
    <w:rsid w:val="000E485B"/>
    <w:rsid w:val="000E6628"/>
    <w:rsid w:val="000F153E"/>
    <w:rsid w:val="00103393"/>
    <w:rsid w:val="00105DDE"/>
    <w:rsid w:val="00121EE9"/>
    <w:rsid w:val="00124AA5"/>
    <w:rsid w:val="00136766"/>
    <w:rsid w:val="00152C7C"/>
    <w:rsid w:val="00155646"/>
    <w:rsid w:val="0016661E"/>
    <w:rsid w:val="00170AB3"/>
    <w:rsid w:val="00172235"/>
    <w:rsid w:val="00177378"/>
    <w:rsid w:val="00183AE3"/>
    <w:rsid w:val="001907EE"/>
    <w:rsid w:val="001A6D55"/>
    <w:rsid w:val="001B31C6"/>
    <w:rsid w:val="001C0D59"/>
    <w:rsid w:val="001C3D5A"/>
    <w:rsid w:val="001D280B"/>
    <w:rsid w:val="001D41B7"/>
    <w:rsid w:val="001D58F6"/>
    <w:rsid w:val="001E0D65"/>
    <w:rsid w:val="001F2C08"/>
    <w:rsid w:val="00207650"/>
    <w:rsid w:val="00217FE4"/>
    <w:rsid w:val="0022192A"/>
    <w:rsid w:val="00232ECB"/>
    <w:rsid w:val="00235320"/>
    <w:rsid w:val="00246069"/>
    <w:rsid w:val="00252AB1"/>
    <w:rsid w:val="00254276"/>
    <w:rsid w:val="00263DB7"/>
    <w:rsid w:val="002651DC"/>
    <w:rsid w:val="0027051E"/>
    <w:rsid w:val="002913AC"/>
    <w:rsid w:val="002A4F97"/>
    <w:rsid w:val="002A5494"/>
    <w:rsid w:val="002A6C4C"/>
    <w:rsid w:val="002B601C"/>
    <w:rsid w:val="002D3581"/>
    <w:rsid w:val="002D45FD"/>
    <w:rsid w:val="002D4B9D"/>
    <w:rsid w:val="002F1551"/>
    <w:rsid w:val="002F25A9"/>
    <w:rsid w:val="002F2F45"/>
    <w:rsid w:val="002F5585"/>
    <w:rsid w:val="003174A3"/>
    <w:rsid w:val="00332C8A"/>
    <w:rsid w:val="00334CA9"/>
    <w:rsid w:val="0033783A"/>
    <w:rsid w:val="00345788"/>
    <w:rsid w:val="003638B6"/>
    <w:rsid w:val="0037190A"/>
    <w:rsid w:val="003732CE"/>
    <w:rsid w:val="003735AE"/>
    <w:rsid w:val="003778DF"/>
    <w:rsid w:val="0038762C"/>
    <w:rsid w:val="0039799D"/>
    <w:rsid w:val="003A0D7C"/>
    <w:rsid w:val="003A3AB3"/>
    <w:rsid w:val="003A45D3"/>
    <w:rsid w:val="003B63D7"/>
    <w:rsid w:val="003C2B3B"/>
    <w:rsid w:val="003D01A5"/>
    <w:rsid w:val="003E7A06"/>
    <w:rsid w:val="003F27D9"/>
    <w:rsid w:val="004069CD"/>
    <w:rsid w:val="00410E08"/>
    <w:rsid w:val="00421C5A"/>
    <w:rsid w:val="00422741"/>
    <w:rsid w:val="00461931"/>
    <w:rsid w:val="00466973"/>
    <w:rsid w:val="00466AB5"/>
    <w:rsid w:val="00471356"/>
    <w:rsid w:val="004916F5"/>
    <w:rsid w:val="00497D0B"/>
    <w:rsid w:val="004A1014"/>
    <w:rsid w:val="004A1E61"/>
    <w:rsid w:val="004A3614"/>
    <w:rsid w:val="004A7616"/>
    <w:rsid w:val="004B6DA8"/>
    <w:rsid w:val="004D0F8C"/>
    <w:rsid w:val="004D34FD"/>
    <w:rsid w:val="004D3E9B"/>
    <w:rsid w:val="004D54F1"/>
    <w:rsid w:val="004E18EA"/>
    <w:rsid w:val="004F0BED"/>
    <w:rsid w:val="004F7C3A"/>
    <w:rsid w:val="005004A3"/>
    <w:rsid w:val="00504C49"/>
    <w:rsid w:val="0051122C"/>
    <w:rsid w:val="00521150"/>
    <w:rsid w:val="005310A8"/>
    <w:rsid w:val="005321E6"/>
    <w:rsid w:val="00547F3A"/>
    <w:rsid w:val="00550D07"/>
    <w:rsid w:val="005539A6"/>
    <w:rsid w:val="005612F8"/>
    <w:rsid w:val="00562E90"/>
    <w:rsid w:val="005718BB"/>
    <w:rsid w:val="00573BB1"/>
    <w:rsid w:val="00575D53"/>
    <w:rsid w:val="00575F5F"/>
    <w:rsid w:val="005A083E"/>
    <w:rsid w:val="005A0F37"/>
    <w:rsid w:val="005A1ACB"/>
    <w:rsid w:val="005A374D"/>
    <w:rsid w:val="005B15B6"/>
    <w:rsid w:val="005B5E6F"/>
    <w:rsid w:val="005C1196"/>
    <w:rsid w:val="005C137E"/>
    <w:rsid w:val="005C6B0D"/>
    <w:rsid w:val="005D79D9"/>
    <w:rsid w:val="005E114D"/>
    <w:rsid w:val="005F5A58"/>
    <w:rsid w:val="006113B1"/>
    <w:rsid w:val="006118D5"/>
    <w:rsid w:val="00611DBE"/>
    <w:rsid w:val="00612C78"/>
    <w:rsid w:val="006167D7"/>
    <w:rsid w:val="00640C0F"/>
    <w:rsid w:val="006535EC"/>
    <w:rsid w:val="00654A31"/>
    <w:rsid w:val="00654AAD"/>
    <w:rsid w:val="00664534"/>
    <w:rsid w:val="00667BDE"/>
    <w:rsid w:val="00677892"/>
    <w:rsid w:val="00693586"/>
    <w:rsid w:val="00695B21"/>
    <w:rsid w:val="006A58CA"/>
    <w:rsid w:val="006B36F4"/>
    <w:rsid w:val="006B79CC"/>
    <w:rsid w:val="006C6D3F"/>
    <w:rsid w:val="006D1A7A"/>
    <w:rsid w:val="006D2076"/>
    <w:rsid w:val="006D46AE"/>
    <w:rsid w:val="006E2DBD"/>
    <w:rsid w:val="006E50CE"/>
    <w:rsid w:val="006E547D"/>
    <w:rsid w:val="006F322A"/>
    <w:rsid w:val="006F4714"/>
    <w:rsid w:val="006F57B7"/>
    <w:rsid w:val="0073348A"/>
    <w:rsid w:val="007370B9"/>
    <w:rsid w:val="0074123D"/>
    <w:rsid w:val="00744E1D"/>
    <w:rsid w:val="007504A0"/>
    <w:rsid w:val="00751C13"/>
    <w:rsid w:val="0075226F"/>
    <w:rsid w:val="007525C9"/>
    <w:rsid w:val="007540EE"/>
    <w:rsid w:val="00761433"/>
    <w:rsid w:val="00761754"/>
    <w:rsid w:val="007717EA"/>
    <w:rsid w:val="00771B96"/>
    <w:rsid w:val="00775974"/>
    <w:rsid w:val="00784408"/>
    <w:rsid w:val="0078703F"/>
    <w:rsid w:val="0078737C"/>
    <w:rsid w:val="00794D12"/>
    <w:rsid w:val="00795F1E"/>
    <w:rsid w:val="007A6A8A"/>
    <w:rsid w:val="007B117B"/>
    <w:rsid w:val="007B423E"/>
    <w:rsid w:val="007D4E42"/>
    <w:rsid w:val="007E336A"/>
    <w:rsid w:val="007E4826"/>
    <w:rsid w:val="007F3C6D"/>
    <w:rsid w:val="00803282"/>
    <w:rsid w:val="00823BDA"/>
    <w:rsid w:val="008249D9"/>
    <w:rsid w:val="00827168"/>
    <w:rsid w:val="00827751"/>
    <w:rsid w:val="00831AF4"/>
    <w:rsid w:val="008363A8"/>
    <w:rsid w:val="00843FEC"/>
    <w:rsid w:val="00854232"/>
    <w:rsid w:val="00867642"/>
    <w:rsid w:val="00872B23"/>
    <w:rsid w:val="00880AED"/>
    <w:rsid w:val="00881570"/>
    <w:rsid w:val="00881D01"/>
    <w:rsid w:val="00883796"/>
    <w:rsid w:val="00885B46"/>
    <w:rsid w:val="008919F0"/>
    <w:rsid w:val="00896B99"/>
    <w:rsid w:val="008A5623"/>
    <w:rsid w:val="008B7202"/>
    <w:rsid w:val="008C5186"/>
    <w:rsid w:val="008C7B4E"/>
    <w:rsid w:val="008D5274"/>
    <w:rsid w:val="008D5B86"/>
    <w:rsid w:val="008D6BB5"/>
    <w:rsid w:val="008D6CC2"/>
    <w:rsid w:val="008E09C2"/>
    <w:rsid w:val="008E422E"/>
    <w:rsid w:val="008E57E1"/>
    <w:rsid w:val="008E5FAA"/>
    <w:rsid w:val="008F5D24"/>
    <w:rsid w:val="008F689A"/>
    <w:rsid w:val="009100AA"/>
    <w:rsid w:val="00910CB2"/>
    <w:rsid w:val="00915151"/>
    <w:rsid w:val="00921332"/>
    <w:rsid w:val="00935E04"/>
    <w:rsid w:val="00944FA0"/>
    <w:rsid w:val="009502A6"/>
    <w:rsid w:val="00956291"/>
    <w:rsid w:val="00961585"/>
    <w:rsid w:val="009625E7"/>
    <w:rsid w:val="0096383D"/>
    <w:rsid w:val="009670F4"/>
    <w:rsid w:val="009850EB"/>
    <w:rsid w:val="00985D3E"/>
    <w:rsid w:val="00991450"/>
    <w:rsid w:val="009952D2"/>
    <w:rsid w:val="009A13DC"/>
    <w:rsid w:val="009A32E5"/>
    <w:rsid w:val="009B234E"/>
    <w:rsid w:val="009B32A9"/>
    <w:rsid w:val="009B6819"/>
    <w:rsid w:val="009B6B2E"/>
    <w:rsid w:val="009F21FB"/>
    <w:rsid w:val="00A157B2"/>
    <w:rsid w:val="00A176A0"/>
    <w:rsid w:val="00A266FC"/>
    <w:rsid w:val="00A276FA"/>
    <w:rsid w:val="00A37A57"/>
    <w:rsid w:val="00A42481"/>
    <w:rsid w:val="00A47C89"/>
    <w:rsid w:val="00A70136"/>
    <w:rsid w:val="00A72615"/>
    <w:rsid w:val="00A90857"/>
    <w:rsid w:val="00A91B8A"/>
    <w:rsid w:val="00AA6BB7"/>
    <w:rsid w:val="00AB0F05"/>
    <w:rsid w:val="00AB370C"/>
    <w:rsid w:val="00AB7A94"/>
    <w:rsid w:val="00AC21FD"/>
    <w:rsid w:val="00AD07D9"/>
    <w:rsid w:val="00AE21B5"/>
    <w:rsid w:val="00AE29FE"/>
    <w:rsid w:val="00AE30AA"/>
    <w:rsid w:val="00AF1D60"/>
    <w:rsid w:val="00AF2711"/>
    <w:rsid w:val="00AF6BC5"/>
    <w:rsid w:val="00B11F48"/>
    <w:rsid w:val="00B276BF"/>
    <w:rsid w:val="00B312A0"/>
    <w:rsid w:val="00B32645"/>
    <w:rsid w:val="00B33137"/>
    <w:rsid w:val="00B35877"/>
    <w:rsid w:val="00B47992"/>
    <w:rsid w:val="00B47D88"/>
    <w:rsid w:val="00B54DD0"/>
    <w:rsid w:val="00B66C3D"/>
    <w:rsid w:val="00B67C45"/>
    <w:rsid w:val="00B83535"/>
    <w:rsid w:val="00B85132"/>
    <w:rsid w:val="00B856E6"/>
    <w:rsid w:val="00B86802"/>
    <w:rsid w:val="00B91AC6"/>
    <w:rsid w:val="00BB268E"/>
    <w:rsid w:val="00BD7FC0"/>
    <w:rsid w:val="00BE5AED"/>
    <w:rsid w:val="00BF28C0"/>
    <w:rsid w:val="00BF756D"/>
    <w:rsid w:val="00C07006"/>
    <w:rsid w:val="00C075E6"/>
    <w:rsid w:val="00C10A2F"/>
    <w:rsid w:val="00C113EF"/>
    <w:rsid w:val="00C16E23"/>
    <w:rsid w:val="00C30888"/>
    <w:rsid w:val="00C31851"/>
    <w:rsid w:val="00C33ECD"/>
    <w:rsid w:val="00C40544"/>
    <w:rsid w:val="00C43B50"/>
    <w:rsid w:val="00C44E34"/>
    <w:rsid w:val="00C551B9"/>
    <w:rsid w:val="00C6524B"/>
    <w:rsid w:val="00C83840"/>
    <w:rsid w:val="00C83E16"/>
    <w:rsid w:val="00C8726A"/>
    <w:rsid w:val="00C8759D"/>
    <w:rsid w:val="00C957B5"/>
    <w:rsid w:val="00CB1433"/>
    <w:rsid w:val="00CB49DF"/>
    <w:rsid w:val="00CD214E"/>
    <w:rsid w:val="00CD52CD"/>
    <w:rsid w:val="00CD7295"/>
    <w:rsid w:val="00CF2E82"/>
    <w:rsid w:val="00CF6DCC"/>
    <w:rsid w:val="00D02D92"/>
    <w:rsid w:val="00D054E6"/>
    <w:rsid w:val="00D1172B"/>
    <w:rsid w:val="00D255B0"/>
    <w:rsid w:val="00D323F2"/>
    <w:rsid w:val="00D334C6"/>
    <w:rsid w:val="00D4730E"/>
    <w:rsid w:val="00D614A8"/>
    <w:rsid w:val="00D75ED0"/>
    <w:rsid w:val="00D761F9"/>
    <w:rsid w:val="00D76D49"/>
    <w:rsid w:val="00D8606D"/>
    <w:rsid w:val="00DA488A"/>
    <w:rsid w:val="00DA4F71"/>
    <w:rsid w:val="00DB4180"/>
    <w:rsid w:val="00DB594E"/>
    <w:rsid w:val="00DC7D3F"/>
    <w:rsid w:val="00DE3022"/>
    <w:rsid w:val="00DF0D61"/>
    <w:rsid w:val="00DF1639"/>
    <w:rsid w:val="00DF1C66"/>
    <w:rsid w:val="00DF34B6"/>
    <w:rsid w:val="00E0644C"/>
    <w:rsid w:val="00E26989"/>
    <w:rsid w:val="00E275E2"/>
    <w:rsid w:val="00E323A0"/>
    <w:rsid w:val="00E3798F"/>
    <w:rsid w:val="00E41962"/>
    <w:rsid w:val="00E4427B"/>
    <w:rsid w:val="00E445EC"/>
    <w:rsid w:val="00E67156"/>
    <w:rsid w:val="00E7231C"/>
    <w:rsid w:val="00E73DB1"/>
    <w:rsid w:val="00E924A0"/>
    <w:rsid w:val="00EA2782"/>
    <w:rsid w:val="00EA3F32"/>
    <w:rsid w:val="00EB15C2"/>
    <w:rsid w:val="00EB7DDC"/>
    <w:rsid w:val="00EE009B"/>
    <w:rsid w:val="00EE5E8D"/>
    <w:rsid w:val="00EE7161"/>
    <w:rsid w:val="00EE7B6A"/>
    <w:rsid w:val="00EF164A"/>
    <w:rsid w:val="00F02AF2"/>
    <w:rsid w:val="00F0404E"/>
    <w:rsid w:val="00F31377"/>
    <w:rsid w:val="00F44C64"/>
    <w:rsid w:val="00F554B0"/>
    <w:rsid w:val="00F60B10"/>
    <w:rsid w:val="00F678B8"/>
    <w:rsid w:val="00F82DEE"/>
    <w:rsid w:val="00F84758"/>
    <w:rsid w:val="00F85425"/>
    <w:rsid w:val="00F96F4C"/>
    <w:rsid w:val="00FA4C45"/>
    <w:rsid w:val="00FB107E"/>
    <w:rsid w:val="00FB43FD"/>
    <w:rsid w:val="00FC4B43"/>
    <w:rsid w:val="00FC591E"/>
    <w:rsid w:val="00FF1D60"/>
    <w:rsid w:val="0E641970"/>
    <w:rsid w:val="39BC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56549E"/>
  <w15:docId w15:val="{C3D18E75-59F8-4714-A20F-A644CBB8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next w:val="BodyText"/>
    <w:qFormat/>
    <w:rsid w:val="001C0D59"/>
    <w:pPr>
      <w:spacing w:after="240" w:line="260" w:lineRule="exact"/>
      <w:jc w:val="both"/>
    </w:pPr>
    <w:rPr>
      <w:rFonts w:ascii="Trebuchet MS" w:hAnsi="Trebuchet MS"/>
      <w:sz w:val="22"/>
      <w:lang w:eastAsia="en-US"/>
    </w:rPr>
  </w:style>
  <w:style w:type="paragraph" w:styleId="Heading1">
    <w:name w:val="heading 1"/>
    <w:basedOn w:val="Normal"/>
    <w:next w:val="Heading2"/>
    <w:link w:val="Heading1Char"/>
    <w:qFormat/>
    <w:rsid w:val="001C0D59"/>
    <w:pPr>
      <w:keepNext/>
      <w:numPr>
        <w:numId w:val="38"/>
      </w:numPr>
      <w:outlineLvl w:val="0"/>
    </w:pPr>
    <w:rPr>
      <w:b/>
    </w:rPr>
  </w:style>
  <w:style w:type="paragraph" w:styleId="Heading2">
    <w:name w:val="heading 2"/>
    <w:link w:val="Heading2Char"/>
    <w:qFormat/>
    <w:rsid w:val="001C0D59"/>
    <w:pPr>
      <w:numPr>
        <w:ilvl w:val="1"/>
        <w:numId w:val="38"/>
      </w:numPr>
      <w:spacing w:after="240"/>
      <w:outlineLvl w:val="1"/>
    </w:pPr>
  </w:style>
  <w:style w:type="paragraph" w:styleId="Heading3">
    <w:name w:val="heading 3"/>
    <w:basedOn w:val="Normal"/>
    <w:qFormat/>
    <w:rsid w:val="001C0D59"/>
    <w:pPr>
      <w:numPr>
        <w:ilvl w:val="2"/>
        <w:numId w:val="38"/>
      </w:numPr>
      <w:outlineLvl w:val="2"/>
    </w:pPr>
    <w:rPr>
      <w:b/>
    </w:rPr>
  </w:style>
  <w:style w:type="paragraph" w:styleId="Heading4">
    <w:name w:val="heading 4"/>
    <w:basedOn w:val="Normal"/>
    <w:link w:val="Heading4Char"/>
    <w:qFormat/>
    <w:rsid w:val="001C0D59"/>
    <w:pPr>
      <w:numPr>
        <w:ilvl w:val="3"/>
        <w:numId w:val="38"/>
      </w:numPr>
      <w:outlineLvl w:val="3"/>
    </w:pPr>
  </w:style>
  <w:style w:type="paragraph" w:styleId="Heading5">
    <w:name w:val="heading 5"/>
    <w:basedOn w:val="Normal"/>
    <w:qFormat/>
    <w:rsid w:val="001C0D59"/>
    <w:pPr>
      <w:numPr>
        <w:ilvl w:val="4"/>
        <w:numId w:val="38"/>
      </w:numPr>
      <w:outlineLvl w:val="4"/>
    </w:pPr>
  </w:style>
  <w:style w:type="paragraph" w:styleId="Heading6">
    <w:name w:val="heading 6"/>
    <w:basedOn w:val="Normal"/>
    <w:next w:val="Normal"/>
    <w:link w:val="Heading6Char"/>
    <w:autoRedefine/>
    <w:qFormat/>
    <w:rsid w:val="001C0D59"/>
    <w:pPr>
      <w:keepNext/>
      <w:numPr>
        <w:ilvl w:val="5"/>
        <w:numId w:val="38"/>
      </w:numPr>
      <w:outlineLvl w:val="5"/>
    </w:pPr>
  </w:style>
  <w:style w:type="paragraph" w:styleId="Heading7">
    <w:name w:val="heading 7"/>
    <w:basedOn w:val="Normal"/>
    <w:next w:val="Normal"/>
    <w:link w:val="Heading7Char"/>
    <w:qFormat/>
    <w:rsid w:val="001C0D59"/>
    <w:pPr>
      <w:keepNext/>
      <w:numPr>
        <w:ilvl w:val="6"/>
        <w:numId w:val="38"/>
      </w:numPr>
      <w:spacing w:after="120"/>
      <w:outlineLvl w:val="6"/>
    </w:pPr>
  </w:style>
  <w:style w:type="paragraph" w:styleId="Heading8">
    <w:name w:val="heading 8"/>
    <w:basedOn w:val="Normal"/>
    <w:next w:val="Normal"/>
    <w:autoRedefine/>
    <w:qFormat/>
    <w:rsid w:val="001C0D59"/>
    <w:pPr>
      <w:keepNext/>
      <w:pageBreakBefore/>
      <w:numPr>
        <w:ilvl w:val="7"/>
        <w:numId w:val="38"/>
      </w:numPr>
      <w:outlineLvl w:val="7"/>
    </w:pPr>
  </w:style>
  <w:style w:type="paragraph" w:styleId="Heading9">
    <w:name w:val="heading 9"/>
    <w:basedOn w:val="Normal"/>
    <w:qFormat/>
    <w:rsid w:val="001C0D59"/>
    <w:pPr>
      <w:numPr>
        <w:ilvl w:val="8"/>
        <w:numId w:val="38"/>
      </w:numPr>
      <w:tabs>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1C0D59"/>
  </w:style>
  <w:style w:type="character" w:styleId="Heading1Char" w:customStyle="1">
    <w:name w:val="Heading 1 Char"/>
    <w:link w:val="Heading1"/>
    <w:rsid w:val="001C0D59"/>
    <w:rPr>
      <w:rFonts w:ascii="Trebuchet MS" w:hAnsi="Trebuchet MS"/>
      <w:b/>
      <w:sz w:val="22"/>
      <w:lang w:eastAsia="en-US"/>
    </w:rPr>
  </w:style>
  <w:style w:type="character" w:styleId="Heading4Char" w:customStyle="1">
    <w:name w:val="Heading 4 Char"/>
    <w:link w:val="Heading4"/>
    <w:rsid w:val="001C0D59"/>
    <w:rPr>
      <w:rFonts w:ascii="Trebuchet MS" w:hAnsi="Trebuchet MS"/>
      <w:sz w:val="22"/>
      <w:lang w:eastAsia="en-US"/>
    </w:rPr>
  </w:style>
  <w:style w:type="character" w:styleId="Heading6Char" w:customStyle="1">
    <w:name w:val="Heading 6 Char"/>
    <w:link w:val="Heading6"/>
    <w:rsid w:val="001C0D59"/>
    <w:rPr>
      <w:rFonts w:ascii="Trebuchet MS" w:hAnsi="Trebuchet MS"/>
      <w:sz w:val="22"/>
      <w:lang w:eastAsia="en-US"/>
    </w:rPr>
  </w:style>
  <w:style w:type="character" w:styleId="Heading7Char" w:customStyle="1">
    <w:name w:val="Heading 7 Char"/>
    <w:link w:val="Heading7"/>
    <w:rsid w:val="001C0D59"/>
    <w:rPr>
      <w:rFonts w:ascii="Trebuchet MS" w:hAnsi="Trebuchet MS"/>
      <w:sz w:val="22"/>
      <w:lang w:eastAsia="en-US"/>
    </w:rPr>
  </w:style>
  <w:style w:type="paragraph" w:styleId="BodyText1" w:customStyle="1">
    <w:name w:val="Body Text 1"/>
    <w:basedOn w:val="BodyText"/>
    <w:rsid w:val="001C0D59"/>
    <w:pPr>
      <w:ind w:left="851"/>
    </w:pPr>
  </w:style>
  <w:style w:type="paragraph" w:styleId="BodyText">
    <w:name w:val="Body Text"/>
    <w:basedOn w:val="Normal"/>
    <w:rsid w:val="001C0D59"/>
  </w:style>
  <w:style w:type="paragraph" w:styleId="Definition3" w:customStyle="1">
    <w:name w:val="Definition 3"/>
    <w:basedOn w:val="BodyText"/>
    <w:rsid w:val="001C0D59"/>
    <w:pPr>
      <w:numPr>
        <w:ilvl w:val="2"/>
        <w:numId w:val="3"/>
      </w:numPr>
    </w:pPr>
  </w:style>
  <w:style w:type="paragraph" w:styleId="BodyText4" w:customStyle="1">
    <w:name w:val="Body Text 4"/>
    <w:basedOn w:val="BodyText"/>
    <w:rsid w:val="001C0D59"/>
    <w:pPr>
      <w:ind w:left="2268"/>
    </w:pPr>
  </w:style>
  <w:style w:type="paragraph" w:styleId="Definition4" w:customStyle="1">
    <w:name w:val="Definition 4"/>
    <w:basedOn w:val="BodyText"/>
    <w:rsid w:val="001C0D59"/>
    <w:pPr>
      <w:numPr>
        <w:ilvl w:val="3"/>
        <w:numId w:val="3"/>
      </w:numPr>
    </w:pPr>
  </w:style>
  <w:style w:type="paragraph" w:styleId="Definition" w:customStyle="1">
    <w:name w:val="Definition"/>
    <w:basedOn w:val="Normal"/>
    <w:rsid w:val="001C0D59"/>
    <w:pPr>
      <w:ind w:left="851"/>
    </w:pPr>
  </w:style>
  <w:style w:type="paragraph" w:styleId="Footer">
    <w:name w:val="footer"/>
    <w:basedOn w:val="Normal"/>
    <w:link w:val="FooterChar"/>
    <w:rsid w:val="001C0D59"/>
    <w:pPr>
      <w:spacing w:after="0"/>
      <w:jc w:val="right"/>
    </w:pPr>
  </w:style>
  <w:style w:type="paragraph" w:styleId="Header">
    <w:name w:val="header"/>
    <w:basedOn w:val="Normal"/>
    <w:link w:val="HeaderChar"/>
    <w:rsid w:val="001C0D59"/>
    <w:pPr>
      <w:spacing w:after="0"/>
    </w:pPr>
  </w:style>
  <w:style w:type="character" w:styleId="PageNumber">
    <w:name w:val="page number"/>
    <w:rsid w:val="001C0D59"/>
    <w:rPr>
      <w:sz w:val="20"/>
    </w:rPr>
  </w:style>
  <w:style w:type="paragraph" w:styleId="E-mailSignature">
    <w:name w:val="E-mail Signature"/>
    <w:basedOn w:val="Normal"/>
    <w:rsid w:val="001C0D59"/>
  </w:style>
  <w:style w:type="paragraph" w:styleId="Part" w:customStyle="1">
    <w:name w:val="Part"/>
    <w:basedOn w:val="BodyText"/>
    <w:next w:val="Sch1Heading"/>
    <w:rsid w:val="001C0D59"/>
    <w:pPr>
      <w:keepNext/>
      <w:numPr>
        <w:ilvl w:val="2"/>
        <w:numId w:val="6"/>
      </w:numPr>
      <w:jc w:val="left"/>
    </w:pPr>
    <w:rPr>
      <w:b/>
    </w:rPr>
  </w:style>
  <w:style w:type="paragraph" w:styleId="Sch1Heading" w:customStyle="1">
    <w:name w:val="Sch 1 Heading"/>
    <w:basedOn w:val="BodyText"/>
    <w:next w:val="Sch2Number"/>
    <w:rsid w:val="001C0D59"/>
    <w:pPr>
      <w:keepNext/>
      <w:numPr>
        <w:ilvl w:val="3"/>
        <w:numId w:val="6"/>
      </w:numPr>
      <w:spacing w:before="120"/>
    </w:pPr>
    <w:rPr>
      <w:b/>
    </w:rPr>
  </w:style>
  <w:style w:type="paragraph" w:styleId="Sch2Heading" w:customStyle="1">
    <w:name w:val="Sch 2 Heading"/>
    <w:basedOn w:val="Sch2Number"/>
    <w:rsid w:val="001C0D59"/>
    <w:pPr>
      <w:keepNext/>
    </w:pPr>
  </w:style>
  <w:style w:type="paragraph" w:styleId="Sch2Number" w:customStyle="1">
    <w:name w:val="Sch 2 Number"/>
    <w:basedOn w:val="BodyText"/>
    <w:rsid w:val="001C0D59"/>
    <w:pPr>
      <w:numPr>
        <w:ilvl w:val="4"/>
        <w:numId w:val="6"/>
      </w:numPr>
    </w:pPr>
  </w:style>
  <w:style w:type="paragraph" w:styleId="Sch3Heading" w:customStyle="1">
    <w:name w:val="Sch 3 Heading"/>
    <w:basedOn w:val="Sch3Number"/>
    <w:rsid w:val="001C0D59"/>
    <w:pPr>
      <w:keepNext/>
    </w:pPr>
  </w:style>
  <w:style w:type="paragraph" w:styleId="Sch3Number" w:customStyle="1">
    <w:name w:val="Sch 3 Number"/>
    <w:basedOn w:val="BlockText"/>
    <w:rsid w:val="001C0D59"/>
    <w:pPr>
      <w:numPr>
        <w:ilvl w:val="5"/>
        <w:numId w:val="6"/>
      </w:numPr>
      <w:ind w:right="0"/>
    </w:pPr>
  </w:style>
  <w:style w:type="paragraph" w:styleId="BlockText">
    <w:name w:val="Block Text"/>
    <w:basedOn w:val="Normal"/>
    <w:rsid w:val="001C0D59"/>
    <w:pPr>
      <w:ind w:left="720" w:right="720"/>
    </w:pPr>
  </w:style>
  <w:style w:type="paragraph" w:styleId="Sch4Number" w:customStyle="1">
    <w:name w:val="Sch 4 Number"/>
    <w:basedOn w:val="BodyText"/>
    <w:rsid w:val="001C0D59"/>
    <w:pPr>
      <w:numPr>
        <w:ilvl w:val="6"/>
        <w:numId w:val="6"/>
      </w:numPr>
    </w:pPr>
  </w:style>
  <w:style w:type="paragraph" w:styleId="TOC1">
    <w:name w:val="toc 1"/>
    <w:basedOn w:val="Normal"/>
    <w:next w:val="Normal"/>
    <w:link w:val="TOC1Char"/>
    <w:autoRedefine/>
    <w:uiPriority w:val="39"/>
    <w:qFormat/>
    <w:rsid w:val="001C0D59"/>
    <w:pPr>
      <w:tabs>
        <w:tab w:val="right" w:leader="dot" w:pos="8959"/>
      </w:tabs>
      <w:spacing w:after="80" w:line="240" w:lineRule="auto"/>
      <w:ind w:left="720" w:hanging="720"/>
    </w:pPr>
    <w:rPr>
      <w:noProof/>
    </w:rPr>
  </w:style>
  <w:style w:type="paragraph" w:styleId="TOC2">
    <w:name w:val="toc 2"/>
    <w:basedOn w:val="Normal"/>
    <w:next w:val="Normal"/>
    <w:link w:val="TOC2Char"/>
    <w:autoRedefine/>
    <w:uiPriority w:val="39"/>
    <w:qFormat/>
    <w:rsid w:val="001C0D59"/>
    <w:pPr>
      <w:tabs>
        <w:tab w:val="right" w:leader="dot" w:pos="8959"/>
      </w:tabs>
      <w:spacing w:after="80" w:line="240" w:lineRule="auto"/>
      <w:ind w:left="720"/>
    </w:pPr>
    <w:rPr>
      <w:noProof/>
    </w:rPr>
  </w:style>
  <w:style w:type="paragraph" w:styleId="TOC3">
    <w:name w:val="toc 3"/>
    <w:basedOn w:val="Normal"/>
    <w:next w:val="Normal"/>
    <w:uiPriority w:val="39"/>
    <w:qFormat/>
    <w:rsid w:val="001C0D59"/>
    <w:pPr>
      <w:tabs>
        <w:tab w:val="right" w:leader="dot" w:pos="8959"/>
      </w:tabs>
      <w:spacing w:after="80" w:line="240" w:lineRule="auto"/>
    </w:pPr>
    <w:rPr>
      <w:noProof/>
    </w:rPr>
  </w:style>
  <w:style w:type="character" w:styleId="Hyperlink">
    <w:name w:val="Hyperlink"/>
    <w:basedOn w:val="DefaultParagraphFont"/>
    <w:uiPriority w:val="99"/>
    <w:rsid w:val="001C0D59"/>
  </w:style>
  <w:style w:type="character" w:styleId="FollowedHyperlink">
    <w:name w:val="FollowedHyperlink"/>
    <w:basedOn w:val="Hyperlink"/>
    <w:rsid w:val="001C0D59"/>
  </w:style>
  <w:style w:type="paragraph" w:styleId="Parties1" w:customStyle="1">
    <w:name w:val="Parties 1"/>
    <w:basedOn w:val="BodyText"/>
    <w:rsid w:val="001C0D59"/>
    <w:pPr>
      <w:numPr>
        <w:numId w:val="2"/>
      </w:numPr>
    </w:pPr>
  </w:style>
  <w:style w:type="paragraph" w:styleId="Background1" w:customStyle="1">
    <w:name w:val="Background 1"/>
    <w:basedOn w:val="BodyText"/>
    <w:rsid w:val="001C0D59"/>
    <w:pPr>
      <w:numPr>
        <w:numId w:val="1"/>
      </w:numPr>
    </w:pPr>
  </w:style>
  <w:style w:type="character" w:styleId="Def" w:customStyle="1">
    <w:name w:val="Def"/>
    <w:rsid w:val="001C0D59"/>
    <w:rPr>
      <w:b/>
    </w:rPr>
  </w:style>
  <w:style w:type="paragraph" w:styleId="IntroHeading" w:customStyle="1">
    <w:name w:val="Intro Heading"/>
    <w:basedOn w:val="Normal"/>
    <w:next w:val="Normal"/>
    <w:rsid w:val="001C0D59"/>
    <w:pPr>
      <w:tabs>
        <w:tab w:val="left" w:pos="6480"/>
      </w:tabs>
    </w:pPr>
    <w:rPr>
      <w:caps/>
    </w:rPr>
  </w:style>
  <w:style w:type="numbering" w:styleId="111111">
    <w:name w:val="Outline List 2"/>
    <w:basedOn w:val="NoList"/>
    <w:rsid w:val="001C0D59"/>
  </w:style>
  <w:style w:type="paragraph" w:styleId="XExecution" w:customStyle="1">
    <w:name w:val="X Execution"/>
    <w:basedOn w:val="Normal"/>
    <w:rsid w:val="001C0D59"/>
    <w:pPr>
      <w:tabs>
        <w:tab w:val="left" w:pos="0"/>
        <w:tab w:val="left" w:pos="3544"/>
      </w:tabs>
      <w:spacing w:after="0"/>
      <w:ind w:right="459"/>
    </w:pPr>
  </w:style>
  <w:style w:type="paragraph" w:styleId="Comments" w:customStyle="1">
    <w:name w:val="Comments"/>
    <w:basedOn w:val="Normal"/>
    <w:rsid w:val="001C0D59"/>
    <w:pPr>
      <w:ind w:left="284"/>
    </w:pPr>
    <w:rPr>
      <w:i/>
    </w:rPr>
  </w:style>
  <w:style w:type="paragraph" w:styleId="CoverDate" w:customStyle="1">
    <w:name w:val="Cover Date"/>
    <w:basedOn w:val="BodyText"/>
    <w:next w:val="CoverText"/>
    <w:rsid w:val="001C0D59"/>
    <w:pPr>
      <w:tabs>
        <w:tab w:val="left" w:pos="2700"/>
      </w:tabs>
      <w:jc w:val="center"/>
    </w:pPr>
    <w:rPr>
      <w:b/>
    </w:rPr>
  </w:style>
  <w:style w:type="paragraph" w:styleId="CoverText" w:customStyle="1">
    <w:name w:val="Cover Text"/>
    <w:basedOn w:val="BodyText"/>
    <w:rsid w:val="001C0D59"/>
    <w:pPr>
      <w:jc w:val="center"/>
    </w:pPr>
  </w:style>
  <w:style w:type="paragraph" w:styleId="NewPage" w:customStyle="1">
    <w:name w:val="New Page"/>
    <w:basedOn w:val="Normal"/>
    <w:autoRedefine/>
    <w:rsid w:val="001C0D59"/>
    <w:pPr>
      <w:pageBreakBefore/>
    </w:pPr>
  </w:style>
  <w:style w:type="paragraph" w:styleId="FrontInformation" w:customStyle="1">
    <w:name w:val="FrontInformation"/>
    <w:autoRedefine/>
    <w:rsid w:val="001C0D59"/>
    <w:pPr>
      <w:spacing w:after="240" w:line="360" w:lineRule="auto"/>
    </w:pPr>
  </w:style>
  <w:style w:type="character" w:styleId="defitem" w:customStyle="1">
    <w:name w:val="defitem"/>
    <w:basedOn w:val="DefaultParagraphFont"/>
    <w:rsid w:val="001C0D59"/>
  </w:style>
  <w:style w:type="character" w:styleId="smallcaps" w:customStyle="1">
    <w:name w:val="smallcaps"/>
    <w:rsid w:val="001C0D59"/>
    <w:rPr>
      <w:b/>
      <w:smallCaps/>
    </w:rPr>
  </w:style>
  <w:style w:type="paragraph" w:styleId="Sch1Number" w:customStyle="1">
    <w:name w:val="Sch 1 Number"/>
    <w:basedOn w:val="Sch1Heading"/>
    <w:rsid w:val="001C0D59"/>
    <w:rPr>
      <w:b w:val="0"/>
    </w:rPr>
  </w:style>
  <w:style w:type="paragraph" w:styleId="Testimonium" w:customStyle="1">
    <w:name w:val="Testimonium"/>
    <w:basedOn w:val="Normal"/>
    <w:rsid w:val="001C0D59"/>
  </w:style>
  <w:style w:type="paragraph" w:styleId="Appendix" w:customStyle="1">
    <w:name w:val="Appendix"/>
    <w:basedOn w:val="BodyText"/>
    <w:next w:val="BodyText"/>
    <w:rsid w:val="001C0D59"/>
    <w:pPr>
      <w:pageBreakBefore/>
      <w:jc w:val="center"/>
    </w:pPr>
    <w:rPr>
      <w:b/>
    </w:rPr>
  </w:style>
  <w:style w:type="paragraph" w:styleId="CommentText">
    <w:name w:val="annotation text"/>
    <w:basedOn w:val="Normal"/>
    <w:link w:val="CommentTextChar"/>
    <w:uiPriority w:val="99"/>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CoverDocumentTitle" w:customStyle="1">
    <w:name w:val="Cover Document Title"/>
    <w:basedOn w:val="BodyText"/>
    <w:next w:val="CoverText"/>
    <w:rsid w:val="001C0D59"/>
    <w:pPr>
      <w:spacing w:before="120" w:after="120"/>
      <w:jc w:val="center"/>
    </w:pPr>
    <w:rPr>
      <w:b/>
      <w:sz w:val="28"/>
    </w:rPr>
  </w:style>
  <w:style w:type="paragraph" w:styleId="SubSchedule" w:customStyle="1">
    <w:name w:val="Sub Schedule"/>
    <w:basedOn w:val="BodyText"/>
    <w:next w:val="Part"/>
    <w:rsid w:val="001C0D59"/>
    <w:pPr>
      <w:numPr>
        <w:ilvl w:val="1"/>
        <w:numId w:val="6"/>
      </w:numPr>
      <w:jc w:val="center"/>
    </w:pPr>
    <w:rPr>
      <w:b/>
    </w:rPr>
  </w:style>
  <w:style w:type="paragraph" w:styleId="HeadingTitle" w:customStyle="1">
    <w:name w:val="HeadingTitle"/>
    <w:basedOn w:val="Normal"/>
    <w:rsid w:val="001C0D59"/>
    <w:pPr>
      <w:contextualSpacing/>
    </w:pPr>
    <w:rPr>
      <w:b/>
    </w:rPr>
  </w:style>
  <w:style w:type="paragraph" w:styleId="Background2" w:customStyle="1">
    <w:name w:val="Background 2"/>
    <w:basedOn w:val="BodyText"/>
    <w:rsid w:val="001C0D59"/>
    <w:pPr>
      <w:numPr>
        <w:ilvl w:val="1"/>
        <w:numId w:val="1"/>
      </w:numPr>
    </w:pPr>
  </w:style>
  <w:style w:type="paragraph" w:styleId="NormalSpaced" w:customStyle="1">
    <w:name w:val="NormalSpaced"/>
    <w:basedOn w:val="Normal"/>
    <w:next w:val="Normal"/>
    <w:rsid w:val="001C0D59"/>
  </w:style>
  <w:style w:type="paragraph" w:styleId="Bullet" w:customStyle="1">
    <w:name w:val="Bullet"/>
    <w:basedOn w:val="Normal"/>
    <w:rsid w:val="001C0D59"/>
    <w:pPr>
      <w:numPr>
        <w:numId w:val="4"/>
      </w:numPr>
      <w:spacing w:after="120"/>
    </w:pPr>
  </w:style>
  <w:style w:type="paragraph" w:styleId="Bullet2" w:customStyle="1">
    <w:name w:val="Bullet2"/>
    <w:basedOn w:val="Normal"/>
    <w:rsid w:val="001C0D59"/>
    <w:pPr>
      <w:numPr>
        <w:numId w:val="8"/>
      </w:numPr>
    </w:pPr>
  </w:style>
  <w:style w:type="paragraph" w:styleId="Bullet3" w:customStyle="1">
    <w:name w:val="Bullet3"/>
    <w:basedOn w:val="Normal"/>
    <w:rsid w:val="001C0D59"/>
    <w:pPr>
      <w:numPr>
        <w:numId w:val="9"/>
      </w:numPr>
    </w:pPr>
  </w:style>
  <w:style w:type="paragraph" w:styleId="NormalCell" w:customStyle="1">
    <w:name w:val="NormalCell"/>
    <w:basedOn w:val="Normal"/>
    <w:rsid w:val="001C0D59"/>
  </w:style>
  <w:style w:type="paragraph" w:styleId="NormalSmall" w:customStyle="1">
    <w:name w:val="NormalSmall"/>
    <w:basedOn w:val="NormalCell"/>
    <w:rsid w:val="001C0D59"/>
    <w:rPr>
      <w:sz w:val="16"/>
    </w:rPr>
  </w:style>
  <w:style w:type="paragraph" w:styleId="BulletSmall" w:customStyle="1">
    <w:name w:val="Bullet Small"/>
    <w:basedOn w:val="Bullet"/>
    <w:rsid w:val="001C0D59"/>
    <w:pPr>
      <w:numPr>
        <w:numId w:val="0"/>
      </w:numPr>
    </w:pPr>
    <w:rPr>
      <w:sz w:val="16"/>
    </w:rPr>
  </w:style>
  <w:style w:type="paragraph" w:styleId="Headlinedivider" w:customStyle="1">
    <w:name w:val="Headline divider"/>
    <w:basedOn w:val="Normal"/>
    <w:rsid w:val="001C0D59"/>
    <w:pPr>
      <w:pBdr>
        <w:bottom w:val="single" w:color="auto" w:sz="6" w:space="1"/>
      </w:pBdr>
    </w:pPr>
  </w:style>
  <w:style w:type="paragraph" w:styleId="MacroText">
    <w:name w:val="macro"/>
    <w:basedOn w:val="Normal"/>
    <w:rsid w:val="001C0D59"/>
    <w:pPr>
      <w:spacing w:line="200" w:lineRule="atLeast"/>
    </w:pPr>
    <w:rPr>
      <w:rFonts w:ascii="Courier New"/>
      <w:color w:val="000000"/>
    </w:rPr>
  </w:style>
  <w:style w:type="paragraph" w:styleId="BodyText2">
    <w:name w:val="Body Text 2"/>
    <w:basedOn w:val="BodyText"/>
    <w:rsid w:val="001C0D59"/>
    <w:pPr>
      <w:ind w:left="851"/>
    </w:pPr>
  </w:style>
  <w:style w:type="paragraph" w:styleId="BodyText3">
    <w:name w:val="Body Text 3"/>
    <w:basedOn w:val="BodyText"/>
    <w:rsid w:val="001C0D59"/>
    <w:pPr>
      <w:ind w:left="1701"/>
    </w:pPr>
  </w:style>
  <w:style w:type="paragraph" w:styleId="BodyTextFirstIndent">
    <w:name w:val="Body Text First Indent"/>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1C0D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1C0D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1C0D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1C0D59"/>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1C0D59"/>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1C0D59"/>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1C0D59"/>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FootnoteText">
    <w:name w:val="footnote text"/>
    <w:basedOn w:val="Normal"/>
    <w:rsid w:val="001C0D59"/>
    <w:pPr>
      <w:keepLines/>
    </w:pPr>
    <w:rPr>
      <w:sz w:val="16"/>
      <w:szCs w:val="16"/>
    </w:rPr>
  </w:style>
  <w:style w:type="paragraph" w:styleId="Index1">
    <w:name w:val="index 1"/>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1C0D59"/>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1C0D59"/>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1C0D59"/>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1C0D5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1C0D5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1C0D5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1C0D5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1C0D59"/>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1C0D59"/>
    <w:pPr>
      <w:tabs>
        <w:tab w:val="num" w:pos="360"/>
      </w:tabs>
    </w:pPr>
  </w:style>
  <w:style w:type="paragraph" w:styleId="ListNumber3">
    <w:name w:val="List Number 3"/>
    <w:basedOn w:val="Normal"/>
    <w:rsid w:val="001C0D59"/>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1C0D59"/>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1C0D59"/>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1C0D59"/>
    <w:pPr>
      <w:ind w:left="1077" w:hanging="1077"/>
    </w:pPr>
  </w:style>
  <w:style w:type="paragraph" w:styleId="NormalIndent">
    <w:name w:val="Normal Indent"/>
    <w:basedOn w:val="Normal"/>
    <w:rsid w:val="001C0D59"/>
    <w:pPr>
      <w:ind w:left="720"/>
    </w:pPr>
  </w:style>
  <w:style w:type="paragraph" w:styleId="NoteHeading">
    <w:name w:val="Note Heading"/>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1C0D59"/>
    <w:pPr>
      <w:ind w:left="4321"/>
    </w:pPr>
  </w:style>
  <w:style w:type="paragraph" w:styleId="Subtitle">
    <w:name w:val="Subtitle"/>
    <w:basedOn w:val="Normal"/>
    <w:qFormat/>
    <w:rsid w:val="001C0D59"/>
    <w:pPr>
      <w:jc w:val="center"/>
    </w:pPr>
    <w:rPr>
      <w:b/>
    </w:rPr>
  </w:style>
  <w:style w:type="paragraph" w:styleId="TOAHeading">
    <w:name w:val="toa heading"/>
    <w:basedOn w:val="Normal"/>
    <w:rsid w:val="001C0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1C0D59"/>
    <w:pPr>
      <w:ind w:left="1440"/>
    </w:pPr>
  </w:style>
  <w:style w:type="paragraph" w:styleId="TOC5">
    <w:name w:val="toc 5"/>
    <w:basedOn w:val="Normal"/>
    <w:rsid w:val="001C0D59"/>
    <w:pPr>
      <w:tabs>
        <w:tab w:val="right" w:leader="dot" w:pos="9000"/>
      </w:tabs>
      <w:spacing w:before="60" w:after="60" w:line="240" w:lineRule="auto"/>
      <w:contextualSpacing/>
    </w:pPr>
    <w:rPr>
      <w:noProof/>
    </w:rPr>
  </w:style>
  <w:style w:type="paragraph" w:styleId="TOC6">
    <w:name w:val="toc 6"/>
    <w:basedOn w:val="Normal"/>
    <w:rsid w:val="001C0D59"/>
    <w:pPr>
      <w:tabs>
        <w:tab w:val="right" w:leader="dot" w:pos="8784"/>
      </w:tabs>
      <w:spacing w:before="60" w:after="60"/>
      <w:ind w:left="1440"/>
      <w:contextualSpacing/>
    </w:pPr>
  </w:style>
  <w:style w:type="paragraph" w:styleId="TOC7">
    <w:name w:val="toc 7"/>
    <w:basedOn w:val="Normal"/>
    <w:rsid w:val="001C0D59"/>
    <w:pPr>
      <w:tabs>
        <w:tab w:val="left" w:pos="709"/>
        <w:tab w:val="right" w:leader="dot" w:pos="7655"/>
        <w:tab w:val="left" w:pos="7920"/>
        <w:tab w:val="left" w:pos="8640"/>
        <w:tab w:val="left" w:pos="9360"/>
        <w:tab w:val="left" w:pos="10080"/>
      </w:tabs>
      <w:spacing w:line="200" w:lineRule="atLeast"/>
      <w:ind w:left="1440"/>
    </w:pPr>
  </w:style>
  <w:style w:type="paragraph" w:styleId="TOC8">
    <w:name w:val="toc 8"/>
    <w:basedOn w:val="Normal"/>
    <w:rsid w:val="001C0D59"/>
    <w:pPr>
      <w:tabs>
        <w:tab w:val="left" w:pos="709"/>
        <w:tab w:val="right" w:leader="dot" w:pos="7655"/>
        <w:tab w:val="left" w:pos="7920"/>
        <w:tab w:val="left" w:pos="8640"/>
        <w:tab w:val="left" w:pos="9360"/>
        <w:tab w:val="left" w:pos="10080"/>
      </w:tabs>
      <w:spacing w:line="200" w:lineRule="atLeast"/>
      <w:ind w:left="1680"/>
    </w:pPr>
  </w:style>
  <w:style w:type="paragraph" w:styleId="TOC9">
    <w:name w:val="toc 9"/>
    <w:basedOn w:val="Normal"/>
    <w:rsid w:val="001C0D59"/>
    <w:pPr>
      <w:tabs>
        <w:tab w:val="left" w:pos="709"/>
        <w:tab w:val="right" w:leader="dot" w:pos="7655"/>
        <w:tab w:val="left" w:pos="7920"/>
        <w:tab w:val="left" w:pos="8640"/>
        <w:tab w:val="left" w:pos="9360"/>
        <w:tab w:val="left" w:pos="10080"/>
      </w:tabs>
      <w:spacing w:line="200" w:lineRule="atLeast"/>
      <w:ind w:left="1920"/>
    </w:pPr>
  </w:style>
  <w:style w:type="paragraph" w:styleId="TableofAuthorities">
    <w:name w:val="table of authorities"/>
    <w:basedOn w:val="Normal"/>
    <w:rsid w:val="001C0D59"/>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1C0D59"/>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1C0D59"/>
    <w:pPr>
      <w:shd w:val="clear" w:color="000000" w:fill="auto"/>
      <w:spacing w:after="480"/>
    </w:pPr>
    <w:rPr>
      <w:b/>
    </w:rPr>
  </w:style>
  <w:style w:type="character" w:styleId="CommentReference">
    <w:name w:val="annotation reference"/>
    <w:uiPriority w:val="99"/>
    <w:rsid w:val="001C0D59"/>
    <w:rPr>
      <w:sz w:val="16"/>
    </w:rPr>
  </w:style>
  <w:style w:type="character" w:styleId="Emphasis">
    <w:name w:val="Emphasis"/>
    <w:uiPriority w:val="20"/>
    <w:qFormat/>
    <w:rsid w:val="001C0D59"/>
    <w:rPr>
      <w:i/>
    </w:rPr>
  </w:style>
  <w:style w:type="character" w:styleId="EndnoteReference">
    <w:name w:val="endnote reference"/>
    <w:rsid w:val="001C0D59"/>
    <w:rPr>
      <w:sz w:val="22"/>
      <w:vertAlign w:val="superscript"/>
    </w:rPr>
  </w:style>
  <w:style w:type="character" w:styleId="FootnoteReference">
    <w:name w:val="footnote reference"/>
    <w:rsid w:val="001C0D59"/>
    <w:rPr>
      <w:vertAlign w:val="superscript"/>
    </w:rPr>
  </w:style>
  <w:style w:type="character" w:styleId="LineNumber">
    <w:name w:val="line number"/>
    <w:basedOn w:val="DefaultParagraphFont"/>
    <w:rsid w:val="001C0D59"/>
  </w:style>
  <w:style w:type="character" w:styleId="Strong">
    <w:name w:val="Strong"/>
    <w:uiPriority w:val="22"/>
    <w:qFormat/>
    <w:rsid w:val="001C0D59"/>
    <w:rPr>
      <w:b/>
    </w:rPr>
  </w:style>
  <w:style w:type="paragraph" w:styleId="StyleOperativeStartBold" w:customStyle="1">
    <w:name w:val="Style OperativeStart + Bold"/>
    <w:rsid w:val="001C0D59"/>
  </w:style>
  <w:style w:type="paragraph" w:styleId="StyleOperativeStartBold1" w:customStyle="1">
    <w:name w:val="Style OperativeStart + Bold1"/>
    <w:rsid w:val="001C0D59"/>
  </w:style>
  <w:style w:type="paragraph" w:styleId="NormalWeb">
    <w:name w:val="Normal (Web)"/>
    <w:basedOn w:val="Normal"/>
    <w:uiPriority w:val="99"/>
    <w:rsid w:val="001C0D59"/>
  </w:style>
  <w:style w:type="paragraph" w:styleId="Definition1" w:customStyle="1">
    <w:name w:val="Definition 1"/>
    <w:basedOn w:val="BodyText"/>
    <w:rsid w:val="001C0D59"/>
    <w:pPr>
      <w:numPr>
        <w:numId w:val="3"/>
      </w:numPr>
    </w:pPr>
  </w:style>
  <w:style w:type="paragraph" w:styleId="Parties2" w:customStyle="1">
    <w:name w:val="Parties 2"/>
    <w:basedOn w:val="BodyText"/>
    <w:rsid w:val="001C0D59"/>
    <w:pPr>
      <w:numPr>
        <w:ilvl w:val="1"/>
        <w:numId w:val="2"/>
      </w:numPr>
    </w:pPr>
  </w:style>
  <w:style w:type="paragraph" w:styleId="CoverPartyName" w:customStyle="1">
    <w:name w:val="Cover Party Name"/>
    <w:basedOn w:val="BodyText"/>
    <w:next w:val="CoverText"/>
    <w:rsid w:val="001C0D59"/>
    <w:pPr>
      <w:jc w:val="center"/>
    </w:pPr>
    <w:rPr>
      <w:b/>
    </w:rPr>
  </w:style>
  <w:style w:type="character" w:styleId="intro" w:customStyle="1">
    <w:name w:val="intro"/>
    <w:basedOn w:val="DefaultParagraphFont"/>
    <w:rsid w:val="001C0D59"/>
  </w:style>
  <w:style w:type="paragraph" w:styleId="TOCHeading">
    <w:name w:val="TOC Heading"/>
    <w:basedOn w:val="BodyText"/>
    <w:uiPriority w:val="39"/>
    <w:qFormat/>
    <w:rsid w:val="001C0D59"/>
    <w:pPr>
      <w:pageBreakBefore/>
      <w:jc w:val="center"/>
    </w:pPr>
    <w:rPr>
      <w:b/>
      <w:caps/>
    </w:rPr>
  </w:style>
  <w:style w:type="paragraph" w:styleId="TOCsub-Heading" w:customStyle="1">
    <w:name w:val="TOC sub-Heading"/>
    <w:basedOn w:val="BodyText"/>
    <w:rsid w:val="001C0D59"/>
    <w:pPr>
      <w:keepNext/>
      <w:spacing w:after="120"/>
    </w:pPr>
    <w:rPr>
      <w:b/>
    </w:rPr>
  </w:style>
  <w:style w:type="paragraph" w:styleId="Definition2" w:customStyle="1">
    <w:name w:val="Definition 2"/>
    <w:basedOn w:val="BodyText"/>
    <w:rsid w:val="001C0D59"/>
    <w:pPr>
      <w:numPr>
        <w:ilvl w:val="1"/>
        <w:numId w:val="3"/>
      </w:numPr>
    </w:pPr>
  </w:style>
  <w:style w:type="paragraph" w:styleId="Level1Heading" w:customStyle="1">
    <w:name w:val="Level 1 Heading"/>
    <w:basedOn w:val="BodyText"/>
    <w:next w:val="Level2Number"/>
    <w:rsid w:val="001C0D59"/>
    <w:pPr>
      <w:keepNext/>
      <w:numPr>
        <w:numId w:val="5"/>
      </w:numPr>
      <w:spacing w:before="120"/>
    </w:pPr>
    <w:rPr>
      <w:b/>
    </w:rPr>
  </w:style>
  <w:style w:type="paragraph" w:styleId="Level2Number" w:customStyle="1">
    <w:name w:val="Level 2 Number"/>
    <w:basedOn w:val="BodyText"/>
    <w:rsid w:val="001C0D59"/>
    <w:pPr>
      <w:numPr>
        <w:ilvl w:val="1"/>
        <w:numId w:val="5"/>
      </w:numPr>
    </w:pPr>
  </w:style>
  <w:style w:type="paragraph" w:styleId="BodyText5" w:customStyle="1">
    <w:name w:val="Body Text 5"/>
    <w:basedOn w:val="BodyText"/>
    <w:rsid w:val="001C0D59"/>
    <w:pPr>
      <w:ind w:left="2835"/>
    </w:pPr>
  </w:style>
  <w:style w:type="paragraph" w:styleId="Level3Number" w:customStyle="1">
    <w:name w:val="Level 3 Number"/>
    <w:basedOn w:val="BodyText"/>
    <w:rsid w:val="001C0D59"/>
    <w:pPr>
      <w:numPr>
        <w:ilvl w:val="2"/>
        <w:numId w:val="5"/>
      </w:numPr>
    </w:pPr>
  </w:style>
  <w:style w:type="paragraph" w:styleId="Level4Number" w:customStyle="1">
    <w:name w:val="Level 4 Number"/>
    <w:basedOn w:val="Normal"/>
    <w:rsid w:val="001C0D59"/>
    <w:pPr>
      <w:numPr>
        <w:ilvl w:val="3"/>
        <w:numId w:val="5"/>
      </w:numPr>
    </w:pPr>
  </w:style>
  <w:style w:type="paragraph" w:styleId="Level5Number" w:customStyle="1">
    <w:name w:val="Level 5 Number"/>
    <w:basedOn w:val="BodyText"/>
    <w:rsid w:val="001C0D59"/>
    <w:pPr>
      <w:numPr>
        <w:ilvl w:val="4"/>
        <w:numId w:val="5"/>
      </w:numPr>
    </w:pPr>
  </w:style>
  <w:style w:type="paragraph" w:styleId="Level6Number" w:customStyle="1">
    <w:name w:val="Level 6 Number"/>
    <w:basedOn w:val="BodyText"/>
    <w:rsid w:val="001C0D59"/>
    <w:pPr>
      <w:numPr>
        <w:ilvl w:val="5"/>
        <w:numId w:val="5"/>
      </w:numPr>
    </w:pPr>
  </w:style>
  <w:style w:type="paragraph" w:styleId="Level7Number" w:customStyle="1">
    <w:name w:val="Level 7 Number"/>
    <w:basedOn w:val="BodyText"/>
    <w:rsid w:val="001C0D59"/>
    <w:pPr>
      <w:numPr>
        <w:ilvl w:val="6"/>
        <w:numId w:val="5"/>
      </w:numPr>
    </w:pPr>
  </w:style>
  <w:style w:type="paragraph" w:styleId="Level8Number" w:customStyle="1">
    <w:name w:val="Level 8 Number"/>
    <w:basedOn w:val="BodyText"/>
    <w:rsid w:val="001C0D59"/>
    <w:pPr>
      <w:numPr>
        <w:ilvl w:val="7"/>
        <w:numId w:val="5"/>
      </w:numPr>
    </w:pPr>
  </w:style>
  <w:style w:type="paragraph" w:styleId="Level9Number" w:customStyle="1">
    <w:name w:val="Level 9 Number"/>
    <w:basedOn w:val="BodyText"/>
    <w:rsid w:val="001C0D59"/>
    <w:pPr>
      <w:numPr>
        <w:ilvl w:val="8"/>
        <w:numId w:val="5"/>
      </w:numPr>
    </w:pPr>
  </w:style>
  <w:style w:type="paragraph" w:styleId="Level1Number" w:customStyle="1">
    <w:name w:val="Level 1 Number"/>
    <w:basedOn w:val="Level1Heading"/>
    <w:rsid w:val="001C0D59"/>
    <w:pPr>
      <w:keepNext w:val="0"/>
    </w:pPr>
    <w:rPr>
      <w:b w:val="0"/>
    </w:rPr>
  </w:style>
  <w:style w:type="paragraph" w:styleId="Level2Heading" w:customStyle="1">
    <w:name w:val="Level 2 Heading"/>
    <w:basedOn w:val="Level2Number"/>
    <w:next w:val="Level3Number"/>
    <w:rsid w:val="001C0D59"/>
    <w:pPr>
      <w:keepNext/>
    </w:pPr>
  </w:style>
  <w:style w:type="paragraph" w:styleId="Level3Heading" w:customStyle="1">
    <w:name w:val="Level 3 Heading"/>
    <w:basedOn w:val="Level3Number"/>
    <w:next w:val="Level4Number"/>
    <w:rsid w:val="001C0D59"/>
  </w:style>
  <w:style w:type="paragraph" w:styleId="Level4Heading" w:customStyle="1">
    <w:name w:val="Level 4 Heading"/>
    <w:basedOn w:val="Level4Number"/>
    <w:next w:val="Level5Number"/>
    <w:rsid w:val="001C0D59"/>
  </w:style>
  <w:style w:type="paragraph" w:styleId="BodyText6" w:customStyle="1">
    <w:name w:val="Body Text 6"/>
    <w:basedOn w:val="BodyText"/>
    <w:rsid w:val="001C0D59"/>
    <w:pPr>
      <w:ind w:left="3402"/>
    </w:pPr>
  </w:style>
  <w:style w:type="paragraph" w:styleId="BodyText7" w:customStyle="1">
    <w:name w:val="Body Text 7"/>
    <w:basedOn w:val="BodyText"/>
    <w:rsid w:val="001C0D59"/>
    <w:pPr>
      <w:ind w:left="3969"/>
    </w:pPr>
  </w:style>
  <w:style w:type="paragraph" w:styleId="BodyText8" w:customStyle="1">
    <w:name w:val="Body Text 8"/>
    <w:basedOn w:val="BodyText"/>
    <w:rsid w:val="001C0D59"/>
    <w:pPr>
      <w:ind w:left="4536"/>
    </w:pPr>
  </w:style>
  <w:style w:type="paragraph" w:styleId="BodyText9" w:customStyle="1">
    <w:name w:val="Body Text 9"/>
    <w:basedOn w:val="BodyText"/>
    <w:rsid w:val="001C0D59"/>
    <w:pPr>
      <w:ind w:left="5103"/>
    </w:pPr>
  </w:style>
  <w:style w:type="paragraph" w:styleId="Sch5Number" w:customStyle="1">
    <w:name w:val="Sch 5 Number"/>
    <w:basedOn w:val="BodyText"/>
    <w:rsid w:val="001C0D59"/>
    <w:pPr>
      <w:numPr>
        <w:ilvl w:val="7"/>
        <w:numId w:val="6"/>
      </w:numPr>
    </w:pPr>
  </w:style>
  <w:style w:type="paragraph" w:styleId="Sch6Number" w:customStyle="1">
    <w:name w:val="Sch 6 Number"/>
    <w:basedOn w:val="BodyText"/>
    <w:rsid w:val="001C0D59"/>
    <w:pPr>
      <w:numPr>
        <w:ilvl w:val="8"/>
        <w:numId w:val="6"/>
      </w:numPr>
    </w:pPr>
  </w:style>
  <w:style w:type="character" w:styleId="HTMLAcronym">
    <w:name w:val="HTML Acronym"/>
    <w:basedOn w:val="DefaultParagraphFont"/>
    <w:rsid w:val="001C0D59"/>
  </w:style>
  <w:style w:type="paragraph" w:styleId="Sch4Heading" w:customStyle="1">
    <w:name w:val="Sch 4 Heading"/>
    <w:basedOn w:val="Sch4Number"/>
    <w:rsid w:val="001C0D59"/>
    <w:pPr>
      <w:keepNext/>
    </w:pPr>
  </w:style>
  <w:style w:type="character" w:styleId="Bold" w:customStyle="1">
    <w:name w:val="Bold"/>
    <w:rsid w:val="001C0D59"/>
    <w:rPr>
      <w:b/>
    </w:rPr>
  </w:style>
  <w:style w:type="character" w:styleId="Underline" w:customStyle="1">
    <w:name w:val="Underline"/>
    <w:rsid w:val="001C0D59"/>
    <w:rPr>
      <w:u w:val="single"/>
    </w:rPr>
  </w:style>
  <w:style w:type="paragraph" w:styleId="HTMLAddress">
    <w:name w:val="HTML Address"/>
    <w:basedOn w:val="Normal"/>
    <w:rsid w:val="001C0D59"/>
    <w:rPr>
      <w:i/>
      <w:iCs/>
    </w:rPr>
  </w:style>
  <w:style w:type="character" w:styleId="HTMLCite">
    <w:name w:val="HTML Cite"/>
    <w:rsid w:val="001C0D59"/>
    <w:rPr>
      <w:i/>
      <w:iCs/>
    </w:rPr>
  </w:style>
  <w:style w:type="character" w:styleId="HTMLCode">
    <w:name w:val="HTML Code"/>
    <w:rsid w:val="001C0D59"/>
    <w:rPr>
      <w:rFonts w:ascii="Courier New" w:hAnsi="Courier New" w:cs="Courier New"/>
      <w:sz w:val="20"/>
      <w:szCs w:val="20"/>
    </w:rPr>
  </w:style>
  <w:style w:type="character" w:styleId="HTMLDefinition">
    <w:name w:val="HTML Definition"/>
    <w:rsid w:val="001C0D59"/>
    <w:rPr>
      <w:i/>
      <w:iCs/>
    </w:rPr>
  </w:style>
  <w:style w:type="character" w:styleId="HTMLKeyboard">
    <w:name w:val="HTML Keyboard"/>
    <w:rsid w:val="001C0D59"/>
    <w:rPr>
      <w:rFonts w:ascii="Courier New" w:hAnsi="Courier New" w:cs="Courier New"/>
      <w:sz w:val="20"/>
      <w:szCs w:val="20"/>
    </w:rPr>
  </w:style>
  <w:style w:type="paragraph" w:styleId="HTMLPreformatted">
    <w:name w:val="HTML Preformatted"/>
    <w:basedOn w:val="Normal"/>
    <w:rsid w:val="001C0D59"/>
    <w:rPr>
      <w:rFonts w:ascii="Courier New" w:hAnsi="Courier New" w:cs="Courier New"/>
    </w:rPr>
  </w:style>
  <w:style w:type="character" w:styleId="HTMLSample">
    <w:name w:val="HTML Sample"/>
    <w:rsid w:val="001C0D59"/>
    <w:rPr>
      <w:rFonts w:ascii="Courier New" w:hAnsi="Courier New" w:cs="Courier New"/>
    </w:rPr>
  </w:style>
  <w:style w:type="paragraph" w:styleId="Definitions" w:customStyle="1">
    <w:name w:val="Definitions"/>
    <w:basedOn w:val="Normal"/>
    <w:rsid w:val="001C0D59"/>
    <w:pPr>
      <w:tabs>
        <w:tab w:val="left" w:pos="720"/>
      </w:tabs>
      <w:spacing w:line="360" w:lineRule="auto"/>
      <w:ind w:left="720"/>
    </w:pPr>
  </w:style>
  <w:style w:type="character" w:styleId="HTMLTypewriter">
    <w:name w:val="HTML Typewriter"/>
    <w:rsid w:val="001C0D59"/>
    <w:rPr>
      <w:rFonts w:ascii="Courier New" w:hAnsi="Courier New" w:cs="Courier New"/>
      <w:sz w:val="20"/>
      <w:szCs w:val="20"/>
    </w:rPr>
  </w:style>
  <w:style w:type="character" w:styleId="HTMLVariable">
    <w:name w:val="HTML Variable"/>
    <w:rsid w:val="001C0D59"/>
    <w:rPr>
      <w:i/>
      <w:iCs/>
    </w:rPr>
  </w:style>
  <w:style w:type="numbering" w:styleId="1ai">
    <w:name w:val="Outline List 1"/>
    <w:basedOn w:val="NoList"/>
    <w:rsid w:val="001C0D59"/>
  </w:style>
  <w:style w:type="table" w:styleId="TableGrid">
    <w:name w:val="Table Grid"/>
    <w:basedOn w:val="TableNormal"/>
    <w:rsid w:val="001C0D59"/>
    <w:pPr>
      <w:spacing w:after="120"/>
    </w:pPr>
    <w:tblPr>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15" w:type="dxa"/>
        <w:left w:w="72" w:type="dxa"/>
        <w:right w:w="72" w:type="dxa"/>
      </w:tblCellMar>
    </w:tblPr>
  </w:style>
  <w:style w:type="paragraph" w:styleId="CoverDocumentDescription" w:customStyle="1">
    <w:name w:val="Cover Document Description"/>
    <w:basedOn w:val="BodyText"/>
    <w:rsid w:val="001C0D59"/>
    <w:pPr>
      <w:spacing w:before="120" w:after="120"/>
      <w:jc w:val="center"/>
    </w:pPr>
    <w:rPr>
      <w:b/>
    </w:rPr>
  </w:style>
  <w:style w:type="paragraph" w:styleId="Schedule" w:customStyle="1">
    <w:name w:val="Schedule"/>
    <w:basedOn w:val="BodyText"/>
    <w:next w:val="Part"/>
    <w:rsid w:val="001C0D59"/>
    <w:pPr>
      <w:keepNext/>
      <w:pageBreakBefore/>
      <w:numPr>
        <w:numId w:val="6"/>
      </w:numPr>
      <w:jc w:val="center"/>
      <w:outlineLvl w:val="0"/>
    </w:pPr>
    <w:rPr>
      <w:b/>
    </w:rPr>
  </w:style>
  <w:style w:type="numbering" w:styleId="ArticleSection">
    <w:name w:val="Outline List 3"/>
    <w:basedOn w:val="NoList"/>
    <w:rsid w:val="001C0D59"/>
  </w:style>
  <w:style w:type="paragraph" w:styleId="BalloonText">
    <w:name w:val="Balloon Text"/>
    <w:basedOn w:val="Normal"/>
    <w:rsid w:val="001C0D59"/>
  </w:style>
  <w:style w:type="paragraph" w:styleId="CommentSubject">
    <w:name w:val="annotation subject"/>
    <w:basedOn w:val="CommentText"/>
    <w:next w:val="CommentText"/>
    <w:rsid w:val="001C0D5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1C0D59"/>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1C0D59"/>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1C0D59"/>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1C0D59"/>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1C0D59"/>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1C0D59"/>
    <w:pPr>
      <w:spacing w:after="240"/>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1C0D59"/>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1C0D59"/>
    <w:pPr>
      <w:spacing w:after="240"/>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1C0D59"/>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1C0D59"/>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1C0D59"/>
    <w:pPr>
      <w:spacing w:after="240"/>
    </w:p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1C0D59"/>
    <w:pPr>
      <w:spacing w:after="240"/>
    </w:p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1C0D59"/>
    <w:pPr>
      <w:spacing w:after="240"/>
    </w:p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1C0D59"/>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C0D59"/>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C0D59"/>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1C0D59"/>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1C0D59"/>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1C0D59"/>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1C0D59"/>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1C0D59"/>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1C0D59"/>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1C0D59"/>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1C0D59"/>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1C0D59"/>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1C0D59"/>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1C0D59"/>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1C0D59"/>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1C0D59"/>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1C0D59"/>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1C0D59"/>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1C0D59"/>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1C0D59"/>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rsid w:val="001C0D59"/>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1C0D59"/>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1C0D59"/>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1C0D59"/>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1C0D59"/>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1C0D59"/>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1C0D59"/>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1C0D59"/>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1C0D59"/>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1C0D59"/>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Singlespaced" w:customStyle="1">
    <w:name w:val="Single spaced"/>
    <w:basedOn w:val="Normal"/>
    <w:rsid w:val="001C0D59"/>
    <w:pPr>
      <w:spacing w:after="0"/>
    </w:pPr>
  </w:style>
  <w:style w:type="paragraph" w:styleId="PartSubtitle" w:customStyle="1">
    <w:name w:val="Part Subtitle"/>
    <w:rsid w:val="001C0D59"/>
  </w:style>
  <w:style w:type="paragraph" w:styleId="Bullet1" w:customStyle="1">
    <w:name w:val="Bullet1"/>
    <w:basedOn w:val="Normal"/>
    <w:rsid w:val="001C0D59"/>
    <w:pPr>
      <w:numPr>
        <w:numId w:val="7"/>
      </w:numPr>
      <w:spacing w:line="300" w:lineRule="atLeast"/>
    </w:pPr>
  </w:style>
  <w:style w:type="paragraph" w:styleId="Bullet1continued" w:customStyle="1">
    <w:name w:val="Bullet1continued"/>
    <w:basedOn w:val="Bullet1"/>
    <w:rsid w:val="001C0D59"/>
    <w:pPr>
      <w:numPr>
        <w:numId w:val="0"/>
      </w:numPr>
      <w:ind w:left="851"/>
    </w:pPr>
  </w:style>
  <w:style w:type="paragraph" w:styleId="Bullet2continued" w:customStyle="1">
    <w:name w:val="Bullet2continued"/>
    <w:basedOn w:val="Bullet2"/>
    <w:rsid w:val="001C0D59"/>
    <w:pPr>
      <w:numPr>
        <w:numId w:val="0"/>
      </w:numPr>
      <w:ind w:left="1701"/>
    </w:pPr>
  </w:style>
  <w:style w:type="paragraph" w:styleId="Bullet3continued" w:customStyle="1">
    <w:name w:val="Bullet3continued"/>
    <w:basedOn w:val="Bullet3"/>
    <w:rsid w:val="001C0D59"/>
    <w:pPr>
      <w:numPr>
        <w:numId w:val="0"/>
      </w:numPr>
      <w:ind w:left="2552"/>
    </w:pPr>
  </w:style>
  <w:style w:type="paragraph" w:styleId="Bullet4" w:customStyle="1">
    <w:name w:val="Bullet4"/>
    <w:basedOn w:val="Normal"/>
    <w:rsid w:val="001C0D59"/>
    <w:pPr>
      <w:numPr>
        <w:numId w:val="10"/>
      </w:numPr>
    </w:pPr>
  </w:style>
  <w:style w:type="paragraph" w:styleId="Bullet4continued" w:customStyle="1">
    <w:name w:val="Bullet4continued"/>
    <w:basedOn w:val="Bullet4"/>
    <w:rsid w:val="001C0D59"/>
    <w:pPr>
      <w:numPr>
        <w:numId w:val="0"/>
      </w:numPr>
      <w:ind w:left="3402"/>
    </w:pPr>
  </w:style>
  <w:style w:type="paragraph" w:styleId="Bullet5" w:customStyle="1">
    <w:name w:val="Bullet5"/>
    <w:basedOn w:val="Normal"/>
    <w:rsid w:val="001C0D59"/>
    <w:pPr>
      <w:numPr>
        <w:numId w:val="11"/>
      </w:numPr>
      <w:spacing w:line="300" w:lineRule="atLeast"/>
    </w:pPr>
  </w:style>
  <w:style w:type="paragraph" w:styleId="Bullet5continued" w:customStyle="1">
    <w:name w:val="Bullet5continued"/>
    <w:basedOn w:val="Bullet5"/>
    <w:rsid w:val="001C0D59"/>
    <w:pPr>
      <w:numPr>
        <w:numId w:val="0"/>
      </w:numPr>
      <w:ind w:left="4253"/>
    </w:pPr>
  </w:style>
  <w:style w:type="character" w:styleId="A0" w:customStyle="1">
    <w:name w:val="A0"/>
    <w:rsid w:val="001C0D59"/>
    <w:rPr>
      <w:rFonts w:cs="Gill Sans Std"/>
      <w:color w:val="5E6D65"/>
      <w:sz w:val="14"/>
      <w:szCs w:val="14"/>
    </w:rPr>
  </w:style>
  <w:style w:type="paragraph" w:styleId="Pa0" w:customStyle="1">
    <w:name w:val="Pa0"/>
    <w:basedOn w:val="Normal"/>
    <w:next w:val="Normal"/>
    <w:rsid w:val="001C0D59"/>
    <w:pPr>
      <w:autoSpaceDE w:val="0"/>
      <w:autoSpaceDN w:val="0"/>
      <w:adjustRightInd w:val="0"/>
      <w:spacing w:after="0" w:line="241" w:lineRule="atLeast"/>
    </w:pPr>
    <w:rPr>
      <w:rFonts w:ascii="Gill Sans Std" w:hAnsi="Gill Sans Std"/>
      <w:szCs w:val="22"/>
      <w:lang w:val="en-US"/>
    </w:rPr>
  </w:style>
  <w:style w:type="paragraph" w:styleId="address" w:customStyle="1">
    <w:name w:val="address"/>
    <w:basedOn w:val="Normal"/>
    <w:rsid w:val="001C0D59"/>
    <w:pPr>
      <w:framePr w:vSpace="187" w:hSpace="187" w:wrap="around" w:hAnchor="text" w:vAnchor="text" w:y="1"/>
      <w:spacing w:after="0" w:line="200" w:lineRule="exact"/>
      <w:jc w:val="center"/>
    </w:pPr>
    <w:rPr>
      <w:sz w:val="16"/>
      <w:lang w:val="en-AU"/>
    </w:rPr>
  </w:style>
  <w:style w:type="paragraph" w:styleId="Style1" w:customStyle="1">
    <w:name w:val="Style1"/>
    <w:basedOn w:val="Footer"/>
    <w:rsid w:val="001C0D59"/>
  </w:style>
  <w:style w:type="character" w:styleId="HeaderChar" w:customStyle="1">
    <w:name w:val="Header Char"/>
    <w:link w:val="Header"/>
    <w:locked/>
    <w:rsid w:val="001C0D59"/>
    <w:rPr>
      <w:rFonts w:ascii="Arial" w:hAnsi="Arial"/>
      <w:sz w:val="22"/>
      <w:lang w:val="en-GB" w:eastAsia="en-US" w:bidi="ar-SA"/>
    </w:rPr>
  </w:style>
  <w:style w:type="character" w:styleId="FooterChar" w:customStyle="1">
    <w:name w:val="Footer Char"/>
    <w:link w:val="Footer"/>
    <w:locked/>
    <w:rsid w:val="001C0D59"/>
    <w:rPr>
      <w:rFonts w:ascii="Trebuchet MS" w:hAnsi="Trebuchet MS"/>
      <w:sz w:val="22"/>
      <w:lang w:val="en-GB" w:eastAsia="en-US" w:bidi="ar-SA"/>
    </w:rPr>
  </w:style>
  <w:style w:type="paragraph" w:styleId="z-TopofForm">
    <w:name w:val="HTML Top of Form"/>
    <w:basedOn w:val="Normal"/>
    <w:next w:val="Normal"/>
    <w:link w:val="z-TopofFormChar"/>
    <w:hidden/>
    <w:rsid w:val="001C0D59"/>
    <w:pPr>
      <w:pBdr>
        <w:bottom w:val="single" w:color="auto" w:sz="6" w:space="1"/>
      </w:pBdr>
      <w:spacing w:after="0"/>
      <w:jc w:val="center"/>
    </w:pPr>
    <w:rPr>
      <w:rFonts w:cs="Arial"/>
      <w:vanish/>
      <w:sz w:val="16"/>
      <w:szCs w:val="16"/>
    </w:rPr>
  </w:style>
  <w:style w:type="character" w:styleId="z-TopofFormChar" w:customStyle="1">
    <w:name w:val="z-Top of Form Char"/>
    <w:link w:val="z-TopofForm"/>
    <w:rsid w:val="001C0D59"/>
    <w:rPr>
      <w:rFonts w:ascii="Arial" w:hAnsi="Arial" w:cs="Arial"/>
      <w:vanish/>
      <w:sz w:val="16"/>
      <w:szCs w:val="16"/>
      <w:lang w:eastAsia="en-US"/>
    </w:rPr>
  </w:style>
  <w:style w:type="paragraph" w:styleId="z-BottomofForm">
    <w:name w:val="HTML Bottom of Form"/>
    <w:basedOn w:val="Normal"/>
    <w:next w:val="Normal"/>
    <w:link w:val="z-BottomofFormChar"/>
    <w:hidden/>
    <w:rsid w:val="001C0D59"/>
    <w:pPr>
      <w:pBdr>
        <w:top w:val="single" w:color="auto" w:sz="6" w:space="1"/>
      </w:pBdr>
      <w:spacing w:after="0"/>
      <w:jc w:val="center"/>
    </w:pPr>
    <w:rPr>
      <w:rFonts w:cs="Arial"/>
      <w:vanish/>
      <w:sz w:val="16"/>
      <w:szCs w:val="16"/>
    </w:rPr>
  </w:style>
  <w:style w:type="character" w:styleId="z-BottomofFormChar" w:customStyle="1">
    <w:name w:val="z-Bottom of Form Char"/>
    <w:link w:val="z-BottomofForm"/>
    <w:rsid w:val="001C0D59"/>
    <w:rPr>
      <w:rFonts w:ascii="Arial" w:hAnsi="Arial" w:cs="Arial"/>
      <w:vanish/>
      <w:sz w:val="16"/>
      <w:szCs w:val="16"/>
      <w:lang w:eastAsia="en-US"/>
    </w:rPr>
  </w:style>
  <w:style w:type="paragraph" w:styleId="CoversheetTitle" w:customStyle="1">
    <w:name w:val="Coversheet Title"/>
    <w:basedOn w:val="Normal"/>
    <w:autoRedefine/>
    <w:rsid w:val="001C0D59"/>
    <w:pPr>
      <w:spacing w:before="480" w:after="480" w:line="300" w:lineRule="atLeast"/>
      <w:jc w:val="center"/>
    </w:pPr>
    <w:rPr>
      <w:b/>
    </w:rPr>
  </w:style>
  <w:style w:type="numbering" w:styleId="CurrentList1" w:customStyle="1">
    <w:name w:val="Current List1"/>
    <w:rsid w:val="001C0D59"/>
    <w:pPr>
      <w:numPr>
        <w:numId w:val="14"/>
      </w:numPr>
    </w:pPr>
  </w:style>
  <w:style w:type="paragraph" w:styleId="Revision">
    <w:name w:val="Revision"/>
    <w:hidden/>
    <w:rsid w:val="00466AB5"/>
    <w:rPr>
      <w:rFonts w:ascii="Trebuchet MS" w:hAnsi="Trebuchet MS"/>
      <w:sz w:val="22"/>
      <w:lang w:eastAsia="en-US"/>
    </w:rPr>
  </w:style>
  <w:style w:type="character" w:styleId="searchword1" w:customStyle="1">
    <w:name w:val="searchword1"/>
    <w:rsid w:val="005310A8"/>
    <w:rPr>
      <w:shd w:val="clear" w:color="auto" w:fill="FFFF00"/>
    </w:rPr>
  </w:style>
  <w:style w:type="character" w:styleId="CommentTextChar" w:customStyle="1">
    <w:name w:val="Comment Text Char"/>
    <w:link w:val="CommentText"/>
    <w:uiPriority w:val="99"/>
    <w:rsid w:val="009A13DC"/>
    <w:rPr>
      <w:rFonts w:ascii="Trebuchet MS" w:hAnsi="Trebuchet MS"/>
      <w:sz w:val="22"/>
      <w:lang w:eastAsia="en-US"/>
    </w:rPr>
  </w:style>
  <w:style w:type="paragraph" w:styleId="ListParagraph">
    <w:name w:val="List Paragraph"/>
    <w:basedOn w:val="Normal"/>
    <w:qFormat/>
    <w:rsid w:val="00AF2711"/>
    <w:pPr>
      <w:ind w:left="720"/>
    </w:pPr>
  </w:style>
  <w:style w:type="character" w:styleId="searchword" w:customStyle="1">
    <w:name w:val="searchword"/>
    <w:rsid w:val="0075226F"/>
  </w:style>
  <w:style w:type="character" w:styleId="apple-converted-space" w:customStyle="1">
    <w:name w:val="apple-converted-space"/>
    <w:rsid w:val="00121EE9"/>
  </w:style>
  <w:style w:type="character" w:styleId="TOC2Char" w:customStyle="1">
    <w:name w:val="TOC 2 Char"/>
    <w:link w:val="TOC2"/>
    <w:uiPriority w:val="39"/>
    <w:rsid w:val="00AE30AA"/>
    <w:rPr>
      <w:rFonts w:ascii="Trebuchet MS" w:hAnsi="Trebuchet MS"/>
      <w:noProof/>
      <w:sz w:val="22"/>
      <w:lang w:eastAsia="en-US"/>
    </w:rPr>
  </w:style>
  <w:style w:type="character" w:styleId="TOC1Char" w:customStyle="1">
    <w:name w:val="TOC 1 Char"/>
    <w:link w:val="TOC1"/>
    <w:uiPriority w:val="39"/>
    <w:rsid w:val="00AE30AA"/>
    <w:rPr>
      <w:rFonts w:ascii="Trebuchet MS" w:hAnsi="Trebuchet MS"/>
      <w:noProof/>
      <w:sz w:val="22"/>
      <w:lang w:eastAsia="en-US"/>
    </w:rPr>
  </w:style>
  <w:style w:type="paragraph" w:styleId="Default" w:customStyle="1">
    <w:name w:val="Default"/>
    <w:rsid w:val="003A0D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9136">
      <w:bodyDiv w:val="1"/>
      <w:marLeft w:val="0"/>
      <w:marRight w:val="0"/>
      <w:marTop w:val="0"/>
      <w:marBottom w:val="0"/>
      <w:divBdr>
        <w:top w:val="none" w:sz="0" w:space="0" w:color="auto"/>
        <w:left w:val="none" w:sz="0" w:space="0" w:color="auto"/>
        <w:bottom w:val="none" w:sz="0" w:space="0" w:color="auto"/>
        <w:right w:val="none" w:sz="0" w:space="0" w:color="auto"/>
      </w:divBdr>
    </w:div>
    <w:div w:id="150171940">
      <w:bodyDiv w:val="1"/>
      <w:marLeft w:val="0"/>
      <w:marRight w:val="0"/>
      <w:marTop w:val="0"/>
      <w:marBottom w:val="0"/>
      <w:divBdr>
        <w:top w:val="none" w:sz="0" w:space="0" w:color="auto"/>
        <w:left w:val="none" w:sz="0" w:space="0" w:color="auto"/>
        <w:bottom w:val="none" w:sz="0" w:space="0" w:color="auto"/>
        <w:right w:val="none" w:sz="0" w:space="0" w:color="auto"/>
      </w:divBdr>
    </w:div>
    <w:div w:id="162428959">
      <w:bodyDiv w:val="1"/>
      <w:marLeft w:val="0"/>
      <w:marRight w:val="0"/>
      <w:marTop w:val="0"/>
      <w:marBottom w:val="0"/>
      <w:divBdr>
        <w:top w:val="none" w:sz="0" w:space="0" w:color="auto"/>
        <w:left w:val="none" w:sz="0" w:space="0" w:color="auto"/>
        <w:bottom w:val="none" w:sz="0" w:space="0" w:color="auto"/>
        <w:right w:val="none" w:sz="0" w:space="0" w:color="auto"/>
      </w:divBdr>
    </w:div>
    <w:div w:id="229535361">
      <w:bodyDiv w:val="1"/>
      <w:marLeft w:val="0"/>
      <w:marRight w:val="0"/>
      <w:marTop w:val="0"/>
      <w:marBottom w:val="0"/>
      <w:divBdr>
        <w:top w:val="none" w:sz="0" w:space="0" w:color="auto"/>
        <w:left w:val="none" w:sz="0" w:space="0" w:color="auto"/>
        <w:bottom w:val="none" w:sz="0" w:space="0" w:color="auto"/>
        <w:right w:val="none" w:sz="0" w:space="0" w:color="auto"/>
      </w:divBdr>
    </w:div>
    <w:div w:id="317615393">
      <w:bodyDiv w:val="1"/>
      <w:marLeft w:val="0"/>
      <w:marRight w:val="0"/>
      <w:marTop w:val="0"/>
      <w:marBottom w:val="0"/>
      <w:divBdr>
        <w:top w:val="none" w:sz="0" w:space="0" w:color="auto"/>
        <w:left w:val="none" w:sz="0" w:space="0" w:color="auto"/>
        <w:bottom w:val="none" w:sz="0" w:space="0" w:color="auto"/>
        <w:right w:val="none" w:sz="0" w:space="0" w:color="auto"/>
      </w:divBdr>
    </w:div>
    <w:div w:id="399446298">
      <w:bodyDiv w:val="1"/>
      <w:marLeft w:val="0"/>
      <w:marRight w:val="0"/>
      <w:marTop w:val="0"/>
      <w:marBottom w:val="0"/>
      <w:divBdr>
        <w:top w:val="none" w:sz="0" w:space="0" w:color="auto"/>
        <w:left w:val="none" w:sz="0" w:space="0" w:color="auto"/>
        <w:bottom w:val="none" w:sz="0" w:space="0" w:color="auto"/>
        <w:right w:val="none" w:sz="0" w:space="0" w:color="auto"/>
      </w:divBdr>
    </w:div>
    <w:div w:id="439301781">
      <w:bodyDiv w:val="1"/>
      <w:marLeft w:val="0"/>
      <w:marRight w:val="0"/>
      <w:marTop w:val="0"/>
      <w:marBottom w:val="0"/>
      <w:divBdr>
        <w:top w:val="none" w:sz="0" w:space="0" w:color="auto"/>
        <w:left w:val="none" w:sz="0" w:space="0" w:color="auto"/>
        <w:bottom w:val="none" w:sz="0" w:space="0" w:color="auto"/>
        <w:right w:val="none" w:sz="0" w:space="0" w:color="auto"/>
      </w:divBdr>
    </w:div>
    <w:div w:id="502940816">
      <w:bodyDiv w:val="1"/>
      <w:marLeft w:val="0"/>
      <w:marRight w:val="0"/>
      <w:marTop w:val="0"/>
      <w:marBottom w:val="0"/>
      <w:divBdr>
        <w:top w:val="none" w:sz="0" w:space="0" w:color="auto"/>
        <w:left w:val="none" w:sz="0" w:space="0" w:color="auto"/>
        <w:bottom w:val="none" w:sz="0" w:space="0" w:color="auto"/>
        <w:right w:val="none" w:sz="0" w:space="0" w:color="auto"/>
      </w:divBdr>
    </w:div>
    <w:div w:id="552349474">
      <w:bodyDiv w:val="1"/>
      <w:marLeft w:val="0"/>
      <w:marRight w:val="0"/>
      <w:marTop w:val="0"/>
      <w:marBottom w:val="0"/>
      <w:divBdr>
        <w:top w:val="none" w:sz="0" w:space="0" w:color="auto"/>
        <w:left w:val="none" w:sz="0" w:space="0" w:color="auto"/>
        <w:bottom w:val="none" w:sz="0" w:space="0" w:color="auto"/>
        <w:right w:val="none" w:sz="0" w:space="0" w:color="auto"/>
      </w:divBdr>
    </w:div>
    <w:div w:id="641037939">
      <w:bodyDiv w:val="1"/>
      <w:marLeft w:val="0"/>
      <w:marRight w:val="0"/>
      <w:marTop w:val="0"/>
      <w:marBottom w:val="0"/>
      <w:divBdr>
        <w:top w:val="none" w:sz="0" w:space="0" w:color="auto"/>
        <w:left w:val="none" w:sz="0" w:space="0" w:color="auto"/>
        <w:bottom w:val="none" w:sz="0" w:space="0" w:color="auto"/>
        <w:right w:val="none" w:sz="0" w:space="0" w:color="auto"/>
      </w:divBdr>
    </w:div>
    <w:div w:id="927037591">
      <w:bodyDiv w:val="1"/>
      <w:marLeft w:val="0"/>
      <w:marRight w:val="0"/>
      <w:marTop w:val="0"/>
      <w:marBottom w:val="0"/>
      <w:divBdr>
        <w:top w:val="none" w:sz="0" w:space="0" w:color="auto"/>
        <w:left w:val="none" w:sz="0" w:space="0" w:color="auto"/>
        <w:bottom w:val="none" w:sz="0" w:space="0" w:color="auto"/>
        <w:right w:val="none" w:sz="0" w:space="0" w:color="auto"/>
      </w:divBdr>
    </w:div>
    <w:div w:id="1013990828">
      <w:bodyDiv w:val="1"/>
      <w:marLeft w:val="0"/>
      <w:marRight w:val="0"/>
      <w:marTop w:val="0"/>
      <w:marBottom w:val="0"/>
      <w:divBdr>
        <w:top w:val="none" w:sz="0" w:space="0" w:color="auto"/>
        <w:left w:val="none" w:sz="0" w:space="0" w:color="auto"/>
        <w:bottom w:val="none" w:sz="0" w:space="0" w:color="auto"/>
        <w:right w:val="none" w:sz="0" w:space="0" w:color="auto"/>
      </w:divBdr>
    </w:div>
    <w:div w:id="1302231880">
      <w:bodyDiv w:val="1"/>
      <w:marLeft w:val="0"/>
      <w:marRight w:val="0"/>
      <w:marTop w:val="0"/>
      <w:marBottom w:val="0"/>
      <w:divBdr>
        <w:top w:val="none" w:sz="0" w:space="0" w:color="auto"/>
        <w:left w:val="none" w:sz="0" w:space="0" w:color="auto"/>
        <w:bottom w:val="none" w:sz="0" w:space="0" w:color="auto"/>
        <w:right w:val="none" w:sz="0" w:space="0" w:color="auto"/>
      </w:divBdr>
    </w:div>
    <w:div w:id="1304654048">
      <w:bodyDiv w:val="1"/>
      <w:marLeft w:val="0"/>
      <w:marRight w:val="0"/>
      <w:marTop w:val="0"/>
      <w:marBottom w:val="0"/>
      <w:divBdr>
        <w:top w:val="none" w:sz="0" w:space="0" w:color="auto"/>
        <w:left w:val="none" w:sz="0" w:space="0" w:color="auto"/>
        <w:bottom w:val="none" w:sz="0" w:space="0" w:color="auto"/>
        <w:right w:val="none" w:sz="0" w:space="0" w:color="auto"/>
      </w:divBdr>
    </w:div>
    <w:div w:id="1548026873">
      <w:bodyDiv w:val="1"/>
      <w:marLeft w:val="0"/>
      <w:marRight w:val="0"/>
      <w:marTop w:val="0"/>
      <w:marBottom w:val="0"/>
      <w:divBdr>
        <w:top w:val="none" w:sz="0" w:space="0" w:color="auto"/>
        <w:left w:val="none" w:sz="0" w:space="0" w:color="auto"/>
        <w:bottom w:val="none" w:sz="0" w:space="0" w:color="auto"/>
        <w:right w:val="none" w:sz="0" w:space="0" w:color="auto"/>
      </w:divBdr>
    </w:div>
    <w:div w:id="1770465483">
      <w:bodyDiv w:val="1"/>
      <w:marLeft w:val="0"/>
      <w:marRight w:val="0"/>
      <w:marTop w:val="0"/>
      <w:marBottom w:val="0"/>
      <w:divBdr>
        <w:top w:val="none" w:sz="0" w:space="0" w:color="auto"/>
        <w:left w:val="none" w:sz="0" w:space="0" w:color="auto"/>
        <w:bottom w:val="none" w:sz="0" w:space="0" w:color="auto"/>
        <w:right w:val="none" w:sz="0" w:space="0" w:color="auto"/>
      </w:divBdr>
    </w:div>
    <w:div w:id="1770662136">
      <w:bodyDiv w:val="1"/>
      <w:marLeft w:val="0"/>
      <w:marRight w:val="0"/>
      <w:marTop w:val="0"/>
      <w:marBottom w:val="0"/>
      <w:divBdr>
        <w:top w:val="none" w:sz="0" w:space="0" w:color="auto"/>
        <w:left w:val="none" w:sz="0" w:space="0" w:color="auto"/>
        <w:bottom w:val="none" w:sz="0" w:space="0" w:color="auto"/>
        <w:right w:val="none" w:sz="0" w:space="0" w:color="auto"/>
      </w:divBdr>
    </w:div>
    <w:div w:id="1860854079">
      <w:bodyDiv w:val="1"/>
      <w:marLeft w:val="0"/>
      <w:marRight w:val="0"/>
      <w:marTop w:val="0"/>
      <w:marBottom w:val="0"/>
      <w:divBdr>
        <w:top w:val="none" w:sz="0" w:space="0" w:color="auto"/>
        <w:left w:val="none" w:sz="0" w:space="0" w:color="auto"/>
        <w:bottom w:val="none" w:sz="0" w:space="0" w:color="auto"/>
        <w:right w:val="none" w:sz="0" w:space="0" w:color="auto"/>
      </w:divBdr>
    </w:div>
    <w:div w:id="1930652540">
      <w:bodyDiv w:val="1"/>
      <w:marLeft w:val="0"/>
      <w:marRight w:val="0"/>
      <w:marTop w:val="0"/>
      <w:marBottom w:val="0"/>
      <w:divBdr>
        <w:top w:val="none" w:sz="0" w:space="0" w:color="auto"/>
        <w:left w:val="none" w:sz="0" w:space="0" w:color="auto"/>
        <w:bottom w:val="none" w:sz="0" w:space="0" w:color="auto"/>
        <w:right w:val="none" w:sz="0" w:space="0" w:color="auto"/>
      </w:divBdr>
    </w:div>
    <w:div w:id="19522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computer-eyez.com/cooki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www.nominet.uk/domains/resolving-uk-domain-disputes-and-complaint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computer-eyez.com/btcarelevel"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C86F169EAFA746A5E5EC189604DFFC" ma:contentTypeVersion="6" ma:contentTypeDescription="Create a new document." ma:contentTypeScope="" ma:versionID="86c3b5d35b1c3ce31253a904dd0109cd">
  <xsd:schema xmlns:xsd="http://www.w3.org/2001/XMLSchema" xmlns:xs="http://www.w3.org/2001/XMLSchema" xmlns:p="http://schemas.microsoft.com/office/2006/metadata/properties" xmlns:ns2="de1083d5-4186-4512-a25b-79a60b784078" targetNamespace="http://schemas.microsoft.com/office/2006/metadata/properties" ma:root="true" ma:fieldsID="bcf1a1fad5eb91b4428b852cdcd83090" ns2:_="">
    <xsd:import namespace="de1083d5-4186-4512-a25b-79a60b7840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083d5-4186-4512-a25b-79a60b784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A4D97-1464-4EB6-BF31-645750FB3E9D}">
  <ds:schemaRefs>
    <ds:schemaRef ds:uri="http://schemas.openxmlformats.org/officeDocument/2006/bibliography"/>
  </ds:schemaRefs>
</ds:datastoreItem>
</file>

<file path=customXml/itemProps2.xml><?xml version="1.0" encoding="utf-8"?>
<ds:datastoreItem xmlns:ds="http://schemas.openxmlformats.org/officeDocument/2006/customXml" ds:itemID="{30D72D01-571A-4227-9950-4045B47535FC}">
  <ds:schemaRefs>
    <ds:schemaRef ds:uri="http://schemas.openxmlformats.org/officeDocument/2006/bibliography"/>
  </ds:schemaRefs>
</ds:datastoreItem>
</file>

<file path=customXml/itemProps3.xml><?xml version="1.0" encoding="utf-8"?>
<ds:datastoreItem xmlns:ds="http://schemas.openxmlformats.org/officeDocument/2006/customXml" ds:itemID="{3C2D538D-056D-439D-8BD6-1841B9A93F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A49F47-ECB0-431F-8CCA-DDE93393875C}"/>
</file>

<file path=customXml/itemProps5.xml><?xml version="1.0" encoding="utf-8"?>
<ds:datastoreItem xmlns:ds="http://schemas.openxmlformats.org/officeDocument/2006/customXml" ds:itemID="{D0069752-BFD7-40A8-B55A-4241C5D1FD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Acumen Business Law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 Title]</dc:title>
  <dc:creator>Practical Law Company</dc:creator>
  <lastModifiedBy>Helen Collier</lastModifiedBy>
  <revision>9</revision>
  <lastPrinted>2016-07-27T15:26:00.0000000Z</lastPrinted>
  <dcterms:created xsi:type="dcterms:W3CDTF">2018-06-27T19:21:00.0000000Z</dcterms:created>
  <dcterms:modified xsi:type="dcterms:W3CDTF">2025-01-23T13:44:03.6578258Z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0x0101004BC86F169EAFA746A5E5EC189604DFFC</vt:lpwstr>
  </property>
  <property fmtid="{D5CDD505-2E9C-101B-9397-08002B2CF9AE}" pid="3" name="Order">
    <vt:r8>19000</vt:r8>
  </property>
  <property fmtid="{D5CDD505-2E9C-101B-9397-08002B2CF9AE}" pid="4" name="GrammarlyDocumentId">
    <vt:lpwstr>1fc31e8c4a0eb713a07a6380248f16718d83c6a56f07fd4bd85050fb75ce4d1e</vt:lpwstr>
  </property>
</Properties>
</file>